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A7" w:rsidRPr="008C6E32" w:rsidRDefault="00CB18A7" w:rsidP="00CB1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36"/>
          <w:szCs w:val="36"/>
        </w:rPr>
      </w:pPr>
      <w:r w:rsidRPr="008C6E32">
        <w:rPr>
          <w:rFonts w:cstheme="minorHAnsi"/>
          <w:b/>
          <w:sz w:val="36"/>
          <w:szCs w:val="36"/>
        </w:rPr>
        <w:t>PROFIL INOVASI</w:t>
      </w:r>
    </w:p>
    <w:p w:rsidR="00CB18A7" w:rsidRPr="008C6E32" w:rsidRDefault="004C0C0E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proofErr w:type="spellStart"/>
      <w:r w:rsidRPr="008C6E32">
        <w:rPr>
          <w:rFonts w:cstheme="minorHAnsi"/>
          <w:b/>
          <w:sz w:val="32"/>
          <w:szCs w:val="32"/>
          <w:lang w:val="en-US"/>
        </w:rPr>
        <w:t>Nama</w:t>
      </w:r>
      <w:proofErr w:type="spellEnd"/>
      <w:r w:rsidRPr="008C6E32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32"/>
          <w:szCs w:val="32"/>
          <w:lang w:val="en-US"/>
        </w:rPr>
        <w:t>Inova</w:t>
      </w:r>
      <w:r w:rsidR="00E36604">
        <w:rPr>
          <w:rFonts w:cstheme="minorHAnsi"/>
          <w:b/>
          <w:sz w:val="32"/>
          <w:szCs w:val="32"/>
          <w:lang w:val="en-US"/>
        </w:rPr>
        <w:t>s</w:t>
      </w:r>
      <w:r w:rsidR="00D65DE4" w:rsidRPr="008C6E32">
        <w:rPr>
          <w:rFonts w:cstheme="minorHAnsi"/>
          <w:b/>
          <w:sz w:val="32"/>
          <w:szCs w:val="32"/>
          <w:lang w:val="en-US"/>
        </w:rPr>
        <w:t>i</w:t>
      </w:r>
      <w:proofErr w:type="spellEnd"/>
    </w:p>
    <w:p w:rsidR="00D65DE4" w:rsidRPr="008C6E32" w:rsidRDefault="00E36604" w:rsidP="00D65DE4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Mari </w:t>
      </w:r>
      <w:proofErr w:type="spellStart"/>
      <w:r>
        <w:rPr>
          <w:rFonts w:cstheme="minorHAnsi"/>
          <w:sz w:val="24"/>
          <w:szCs w:val="24"/>
          <w:lang w:val="en-US"/>
        </w:rPr>
        <w:t>Nyalakan</w:t>
      </w:r>
      <w:proofErr w:type="spellEnd"/>
      <w:r>
        <w:rPr>
          <w:rFonts w:cstheme="minorHAnsi"/>
          <w:sz w:val="24"/>
          <w:szCs w:val="24"/>
          <w:lang w:val="en-US"/>
        </w:rPr>
        <w:t xml:space="preserve"> Alarm </w:t>
      </w:r>
      <w:proofErr w:type="spellStart"/>
      <w:r>
        <w:rPr>
          <w:rFonts w:cstheme="minorHAnsi"/>
          <w:sz w:val="24"/>
          <w:szCs w:val="24"/>
          <w:lang w:val="en-US"/>
        </w:rPr>
        <w:t>Persalinan</w:t>
      </w:r>
      <w:proofErr w:type="spellEnd"/>
      <w:r>
        <w:rPr>
          <w:rFonts w:cstheme="minorHAnsi"/>
          <w:sz w:val="24"/>
          <w:szCs w:val="24"/>
          <w:lang w:val="en-US"/>
        </w:rPr>
        <w:t xml:space="preserve"> (MAKAN APEL</w:t>
      </w:r>
      <w:r w:rsidR="003A7B4D">
        <w:rPr>
          <w:rFonts w:cstheme="minorHAnsi"/>
          <w:sz w:val="24"/>
          <w:szCs w:val="24"/>
          <w:lang w:val="en-US"/>
        </w:rPr>
        <w:t xml:space="preserve"> SESSION 2</w:t>
      </w:r>
      <w:r w:rsidR="00D65DE4" w:rsidRPr="008C6E32">
        <w:rPr>
          <w:rFonts w:cstheme="minorHAnsi"/>
          <w:sz w:val="24"/>
          <w:szCs w:val="24"/>
          <w:lang w:val="en-US"/>
        </w:rPr>
        <w:t>)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8A7" w:rsidRPr="008C6E32" w:rsidRDefault="00CB18A7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8C6E32">
        <w:rPr>
          <w:rFonts w:cstheme="minorHAnsi"/>
          <w:b/>
          <w:sz w:val="32"/>
          <w:szCs w:val="32"/>
        </w:rPr>
        <w:t>Dibuat Oleh</w:t>
      </w:r>
    </w:p>
    <w:p w:rsidR="00CB18A7" w:rsidRPr="008C6E32" w:rsidRDefault="00D65DE4" w:rsidP="00D65DE4">
      <w:pPr>
        <w:spacing w:after="0" w:line="240" w:lineRule="auto"/>
        <w:ind w:left="720"/>
        <w:jc w:val="both"/>
        <w:rPr>
          <w:rFonts w:cstheme="minorHAnsi"/>
          <w:i/>
          <w:sz w:val="24"/>
          <w:szCs w:val="24"/>
          <w:lang w:val="en-US"/>
        </w:rPr>
      </w:pPr>
      <w:proofErr w:type="spellStart"/>
      <w:r w:rsidRPr="008C6E32">
        <w:rPr>
          <w:rFonts w:cstheme="minorHAnsi"/>
          <w:i/>
          <w:sz w:val="24"/>
          <w:szCs w:val="24"/>
          <w:lang w:val="en-US"/>
        </w:rPr>
        <w:t>Intansi</w:t>
      </w:r>
      <w:proofErr w:type="spellEnd"/>
      <w:r w:rsidRPr="008C6E32">
        <w:rPr>
          <w:rFonts w:cstheme="minorHAnsi"/>
          <w:i/>
          <w:sz w:val="24"/>
          <w:szCs w:val="24"/>
          <w:lang w:val="en-US"/>
        </w:rPr>
        <w:t xml:space="preserve">: UPTD </w:t>
      </w:r>
      <w:proofErr w:type="spellStart"/>
      <w:r w:rsidRPr="008C6E32">
        <w:rPr>
          <w:rFonts w:cstheme="minorHAnsi"/>
          <w:i/>
          <w:sz w:val="24"/>
          <w:szCs w:val="24"/>
          <w:lang w:val="en-US"/>
        </w:rPr>
        <w:t>Puskesmas</w:t>
      </w:r>
      <w:proofErr w:type="spellEnd"/>
      <w:r w:rsidRPr="008C6E32">
        <w:rPr>
          <w:rFonts w:cstheme="minorHAnsi"/>
          <w:i/>
          <w:sz w:val="24"/>
          <w:szCs w:val="24"/>
          <w:lang w:val="en-US"/>
        </w:rPr>
        <w:t xml:space="preserve"> Uren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8A7" w:rsidRPr="008C6E32" w:rsidRDefault="00CB18A7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8C6E32">
        <w:rPr>
          <w:rFonts w:cstheme="minorHAnsi"/>
          <w:b/>
          <w:sz w:val="32"/>
          <w:szCs w:val="32"/>
        </w:rPr>
        <w:t>Tahapan Inovasi</w:t>
      </w:r>
    </w:p>
    <w:p w:rsidR="00CB18A7" w:rsidRPr="008C6E32" w:rsidRDefault="00E36604" w:rsidP="00D65DE4">
      <w:pPr>
        <w:spacing w:after="0" w:line="240" w:lineRule="auto"/>
        <w:ind w:left="720"/>
        <w:jc w:val="both"/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US"/>
        </w:rPr>
        <w:t>Inovasi</w:t>
      </w:r>
      <w:proofErr w:type="spellEnd"/>
      <w:r>
        <w:rPr>
          <w:rFonts w:cstheme="minorHAnsi"/>
          <w:sz w:val="24"/>
          <w:szCs w:val="24"/>
          <w:lang w:val="en-US"/>
        </w:rPr>
        <w:t xml:space="preserve"> MAKAN APEL</w:t>
      </w:r>
      <w:r w:rsidR="00D65DE4" w:rsidRPr="008C6E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65DE4" w:rsidRPr="008C6E32">
        <w:rPr>
          <w:rFonts w:cstheme="minorHAnsi"/>
          <w:sz w:val="24"/>
          <w:szCs w:val="24"/>
          <w:lang w:val="en-US"/>
        </w:rPr>
        <w:t>sudah</w:t>
      </w:r>
      <w:proofErr w:type="spellEnd"/>
      <w:r w:rsidR="00D65DE4" w:rsidRPr="008C6E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65DE4" w:rsidRPr="008C6E32">
        <w:rPr>
          <w:rFonts w:cstheme="minorHAnsi"/>
          <w:sz w:val="24"/>
          <w:szCs w:val="24"/>
          <w:lang w:val="en-US"/>
        </w:rPr>
        <w:t>memasuki</w:t>
      </w:r>
      <w:proofErr w:type="spellEnd"/>
      <w:r w:rsidR="00D65DE4" w:rsidRPr="008C6E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65DE4" w:rsidRPr="008C6E32">
        <w:rPr>
          <w:rFonts w:cstheme="minorHAnsi"/>
          <w:sz w:val="24"/>
          <w:szCs w:val="24"/>
          <w:lang w:val="en-US"/>
        </w:rPr>
        <w:t>tahap</w:t>
      </w:r>
      <w:proofErr w:type="spellEnd"/>
      <w:r w:rsidR="00D65DE4" w:rsidRPr="008C6E32">
        <w:rPr>
          <w:rFonts w:cstheme="minorHAnsi"/>
          <w:sz w:val="24"/>
          <w:szCs w:val="24"/>
          <w:lang w:val="en-US"/>
        </w:rPr>
        <w:t xml:space="preserve"> </w:t>
      </w:r>
      <w:r w:rsidR="00CB18A7" w:rsidRPr="008C6E32">
        <w:rPr>
          <w:rFonts w:cstheme="minorHAnsi"/>
          <w:i/>
          <w:sz w:val="24"/>
          <w:szCs w:val="24"/>
        </w:rPr>
        <w:t>Implementasi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18A7" w:rsidRPr="008C6E32" w:rsidRDefault="00CB18A7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8C6E32">
        <w:rPr>
          <w:rFonts w:cstheme="minorHAnsi"/>
          <w:b/>
          <w:sz w:val="32"/>
          <w:szCs w:val="32"/>
        </w:rPr>
        <w:t>Inisiator Inovasi Daerah</w:t>
      </w:r>
    </w:p>
    <w:p w:rsidR="00CB18A7" w:rsidRPr="008C6E32" w:rsidRDefault="00D65DE4" w:rsidP="00CB18A7">
      <w:pPr>
        <w:spacing w:after="0" w:line="240" w:lineRule="auto"/>
        <w:jc w:val="both"/>
        <w:rPr>
          <w:rFonts w:cstheme="minorHAnsi"/>
          <w:i/>
          <w:sz w:val="24"/>
          <w:szCs w:val="24"/>
          <w:lang w:val="en-US"/>
        </w:rPr>
      </w:pPr>
      <w:r w:rsidRPr="008C6E32">
        <w:rPr>
          <w:rFonts w:cstheme="minorHAnsi"/>
          <w:i/>
          <w:sz w:val="24"/>
          <w:szCs w:val="24"/>
          <w:lang w:val="en-US"/>
        </w:rPr>
        <w:t xml:space="preserve">            S</w:t>
      </w:r>
      <w:r w:rsidR="00E36604">
        <w:rPr>
          <w:rFonts w:cstheme="minorHAnsi"/>
          <w:i/>
          <w:sz w:val="24"/>
          <w:szCs w:val="24"/>
          <w:lang w:val="en-US"/>
        </w:rPr>
        <w:t xml:space="preserve">tatus sang </w:t>
      </w:r>
      <w:proofErr w:type="spellStart"/>
      <w:r w:rsidR="00E36604">
        <w:rPr>
          <w:rFonts w:cstheme="minorHAnsi"/>
          <w:i/>
          <w:sz w:val="24"/>
          <w:szCs w:val="24"/>
          <w:lang w:val="en-US"/>
        </w:rPr>
        <w:t>inisiator</w:t>
      </w:r>
      <w:proofErr w:type="spellEnd"/>
      <w:r w:rsidR="00E36604">
        <w:rPr>
          <w:rFonts w:cstheme="minorHAnsi"/>
          <w:i/>
          <w:sz w:val="24"/>
          <w:szCs w:val="24"/>
          <w:lang w:val="en-US"/>
        </w:rPr>
        <w:t xml:space="preserve"> PTT </w:t>
      </w:r>
      <w:proofErr w:type="spellStart"/>
      <w:r w:rsidR="00E36604">
        <w:rPr>
          <w:rFonts w:cstheme="minorHAnsi"/>
          <w:i/>
          <w:sz w:val="24"/>
          <w:szCs w:val="24"/>
          <w:lang w:val="en-US"/>
        </w:rPr>
        <w:t>Bidan</w:t>
      </w:r>
      <w:proofErr w:type="spellEnd"/>
      <w:r w:rsidRPr="008C6E32">
        <w:rPr>
          <w:rFonts w:cstheme="minorHAnsi"/>
          <w:i/>
          <w:sz w:val="24"/>
          <w:szCs w:val="24"/>
          <w:lang w:val="en-US"/>
        </w:rPr>
        <w:t xml:space="preserve"> di </w:t>
      </w:r>
      <w:r w:rsidR="003A4DB2">
        <w:rPr>
          <w:rFonts w:cstheme="minorHAnsi"/>
          <w:i/>
          <w:sz w:val="24"/>
          <w:szCs w:val="24"/>
          <w:lang w:val="en-US"/>
        </w:rPr>
        <w:t xml:space="preserve">UPTD </w:t>
      </w:r>
      <w:proofErr w:type="spellStart"/>
      <w:r w:rsidRPr="008C6E32">
        <w:rPr>
          <w:rFonts w:cstheme="minorHAnsi"/>
          <w:i/>
          <w:sz w:val="24"/>
          <w:szCs w:val="24"/>
          <w:lang w:val="en-US"/>
        </w:rPr>
        <w:t>Puskesmas</w:t>
      </w:r>
      <w:proofErr w:type="spellEnd"/>
      <w:r w:rsidR="003A4DB2">
        <w:rPr>
          <w:rFonts w:cstheme="minorHAnsi"/>
          <w:i/>
          <w:sz w:val="24"/>
          <w:szCs w:val="24"/>
          <w:lang w:val="en-US"/>
        </w:rPr>
        <w:t xml:space="preserve"> Uren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8A7" w:rsidRPr="008C6E32" w:rsidRDefault="00CB18A7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8C6E32">
        <w:rPr>
          <w:rFonts w:cstheme="minorHAnsi"/>
          <w:b/>
          <w:sz w:val="32"/>
          <w:szCs w:val="32"/>
        </w:rPr>
        <w:t>Jenis Inovasi</w:t>
      </w:r>
    </w:p>
    <w:p w:rsidR="00CB18A7" w:rsidRPr="008C6E32" w:rsidRDefault="00D65DE4" w:rsidP="00CB18A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8C6E32">
        <w:rPr>
          <w:rFonts w:cstheme="minorHAnsi"/>
          <w:i/>
          <w:sz w:val="24"/>
          <w:szCs w:val="24"/>
          <w:lang w:val="en-US"/>
        </w:rPr>
        <w:t xml:space="preserve">           </w:t>
      </w:r>
      <w:r w:rsidR="00CB18A7" w:rsidRPr="008C6E32">
        <w:rPr>
          <w:rFonts w:cstheme="minorHAnsi"/>
          <w:i/>
          <w:sz w:val="24"/>
          <w:szCs w:val="24"/>
        </w:rPr>
        <w:t>Digital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8A7" w:rsidRPr="008C6E32" w:rsidRDefault="00CB18A7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8C6E32">
        <w:rPr>
          <w:rFonts w:cstheme="minorHAnsi"/>
          <w:b/>
          <w:sz w:val="32"/>
          <w:szCs w:val="32"/>
        </w:rPr>
        <w:t>Bentuk Inovasi Daerah</w:t>
      </w:r>
    </w:p>
    <w:p w:rsidR="00CB18A7" w:rsidRPr="008C6E32" w:rsidRDefault="00D65DE4" w:rsidP="00CB18A7">
      <w:pPr>
        <w:spacing w:after="0" w:line="240" w:lineRule="auto"/>
        <w:jc w:val="both"/>
        <w:rPr>
          <w:rFonts w:cstheme="minorHAnsi"/>
          <w:i/>
          <w:sz w:val="24"/>
          <w:szCs w:val="24"/>
          <w:lang w:val="en-US"/>
        </w:rPr>
      </w:pPr>
      <w:r w:rsidRPr="008C6E32">
        <w:rPr>
          <w:rFonts w:cstheme="minorHAnsi"/>
          <w:i/>
          <w:sz w:val="24"/>
          <w:szCs w:val="24"/>
          <w:lang w:val="en-US"/>
        </w:rPr>
        <w:t xml:space="preserve">           </w:t>
      </w:r>
      <w:r w:rsidR="00CB18A7" w:rsidRPr="008C6E32">
        <w:rPr>
          <w:rFonts w:cstheme="minorHAnsi"/>
          <w:i/>
          <w:sz w:val="24"/>
          <w:szCs w:val="24"/>
        </w:rPr>
        <w:t>Inovasi Pelayanan Publik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8A7" w:rsidRPr="008C6E32" w:rsidRDefault="00CB18A7" w:rsidP="00CB18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8C6E32">
        <w:rPr>
          <w:rFonts w:cstheme="minorHAnsi"/>
          <w:b/>
          <w:sz w:val="32"/>
          <w:szCs w:val="32"/>
        </w:rPr>
        <w:t>Urusan Inovasi Daerah</w:t>
      </w:r>
    </w:p>
    <w:p w:rsidR="00CB18A7" w:rsidRPr="008C6E32" w:rsidRDefault="00F40D67" w:rsidP="00CB18A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proofErr w:type="gramStart"/>
      <w:r w:rsidRPr="008C6E32">
        <w:rPr>
          <w:rFonts w:cstheme="minorHAnsi"/>
          <w:i/>
          <w:sz w:val="24"/>
          <w:szCs w:val="24"/>
          <w:lang w:val="en-US"/>
        </w:rPr>
        <w:t>e.g</w:t>
      </w:r>
      <w:proofErr w:type="gramEnd"/>
      <w:r w:rsidRPr="008C6E32">
        <w:rPr>
          <w:rFonts w:cstheme="minorHAnsi"/>
          <w:i/>
          <w:sz w:val="24"/>
          <w:szCs w:val="24"/>
          <w:lang w:val="en-US"/>
        </w:rPr>
        <w:t xml:space="preserve">. </w:t>
      </w:r>
      <w:r w:rsidR="00CB18A7" w:rsidRPr="008C6E32">
        <w:rPr>
          <w:rFonts w:cstheme="minorHAnsi"/>
          <w:i/>
          <w:sz w:val="24"/>
          <w:szCs w:val="24"/>
        </w:rPr>
        <w:t>Administrasi Kependudukan dan Pencatatan Sipil</w:t>
      </w:r>
    </w:p>
    <w:p w:rsidR="00CB18A7" w:rsidRPr="008C6E32" w:rsidRDefault="00CB18A7" w:rsidP="00CB1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50B5" w:rsidRPr="008C6E32" w:rsidRDefault="004C0C0E" w:rsidP="00593861">
      <w:pPr>
        <w:spacing w:after="120"/>
        <w:jc w:val="both"/>
        <w:rPr>
          <w:rFonts w:cstheme="minorHAnsi"/>
          <w:b/>
          <w:sz w:val="32"/>
          <w:szCs w:val="32"/>
          <w:lang w:val="en-US"/>
        </w:rPr>
      </w:pPr>
      <w:r w:rsidRPr="008C6E32">
        <w:rPr>
          <w:rFonts w:cstheme="minorHAnsi"/>
          <w:b/>
          <w:sz w:val="32"/>
          <w:szCs w:val="32"/>
          <w:lang w:val="en-US"/>
        </w:rPr>
        <w:t xml:space="preserve">1.8. </w:t>
      </w:r>
      <w:proofErr w:type="spellStart"/>
      <w:r w:rsidRPr="008C6E32">
        <w:rPr>
          <w:rFonts w:cstheme="minorHAnsi"/>
          <w:b/>
          <w:sz w:val="32"/>
          <w:szCs w:val="32"/>
          <w:lang w:val="en-US"/>
        </w:rPr>
        <w:t>Rancang</w:t>
      </w:r>
      <w:proofErr w:type="spellEnd"/>
      <w:r w:rsidR="00D83188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32"/>
          <w:szCs w:val="32"/>
          <w:lang w:val="en-US"/>
        </w:rPr>
        <w:t>Bangun</w:t>
      </w:r>
      <w:proofErr w:type="spellEnd"/>
      <w:r w:rsidR="00D83188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8C6E32">
        <w:rPr>
          <w:rFonts w:cstheme="minorHAnsi"/>
          <w:sz w:val="32"/>
          <w:szCs w:val="32"/>
          <w:lang w:val="en-US"/>
        </w:rPr>
        <w:t>dan</w:t>
      </w:r>
      <w:proofErr w:type="spellEnd"/>
      <w:r w:rsidR="00D83188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32"/>
          <w:szCs w:val="32"/>
          <w:lang w:val="en-US"/>
        </w:rPr>
        <w:t>Pokok</w:t>
      </w:r>
      <w:proofErr w:type="spellEnd"/>
      <w:r w:rsidR="00D83188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32"/>
          <w:szCs w:val="32"/>
          <w:lang w:val="en-US"/>
        </w:rPr>
        <w:t>Perubahan</w:t>
      </w:r>
      <w:proofErr w:type="spellEnd"/>
      <w:r w:rsidRPr="008C6E32">
        <w:rPr>
          <w:rFonts w:cstheme="minorHAnsi"/>
          <w:b/>
          <w:sz w:val="32"/>
          <w:szCs w:val="32"/>
          <w:lang w:val="en-US"/>
        </w:rPr>
        <w:t xml:space="preserve"> yang </w:t>
      </w:r>
      <w:proofErr w:type="spellStart"/>
      <w:r w:rsidRPr="008C6E32">
        <w:rPr>
          <w:rFonts w:cstheme="minorHAnsi"/>
          <w:b/>
          <w:sz w:val="32"/>
          <w:szCs w:val="32"/>
          <w:lang w:val="en-US"/>
        </w:rPr>
        <w:t>Dilakukan</w:t>
      </w:r>
      <w:proofErr w:type="spellEnd"/>
    </w:p>
    <w:p w:rsidR="00F40D67" w:rsidRDefault="00F40D67" w:rsidP="00593861">
      <w:pPr>
        <w:spacing w:after="120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8C6E32">
        <w:rPr>
          <w:rFonts w:cstheme="minorHAnsi"/>
          <w:b/>
          <w:sz w:val="24"/>
          <w:szCs w:val="24"/>
          <w:lang w:val="en-US"/>
        </w:rPr>
        <w:t>Latar</w:t>
      </w:r>
      <w:proofErr w:type="spellEnd"/>
      <w:r w:rsidR="00D65DE4" w:rsidRPr="008C6E3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Belakang</w:t>
      </w:r>
      <w:proofErr w:type="spellEnd"/>
      <w:r w:rsidR="00D65DE4" w:rsidRPr="008C6E32">
        <w:rPr>
          <w:rFonts w:cstheme="minorHAnsi"/>
          <w:b/>
          <w:sz w:val="24"/>
          <w:szCs w:val="24"/>
          <w:lang w:val="en-US"/>
        </w:rPr>
        <w:t xml:space="preserve"> </w:t>
      </w:r>
      <w:r w:rsidRPr="008C6E32">
        <w:rPr>
          <w:rFonts w:cstheme="minorHAnsi"/>
          <w:b/>
          <w:sz w:val="24"/>
          <w:szCs w:val="24"/>
          <w:lang w:val="en-US"/>
        </w:rPr>
        <w:t>&amp;</w:t>
      </w:r>
      <w:r w:rsidR="00D65DE4" w:rsidRPr="008C6E3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Kondisi</w:t>
      </w:r>
      <w:proofErr w:type="spellEnd"/>
      <w:r w:rsidRPr="008C6E32">
        <w:rPr>
          <w:rFonts w:cstheme="minorHAnsi"/>
          <w:b/>
          <w:sz w:val="24"/>
          <w:szCs w:val="24"/>
          <w:lang w:val="en-US"/>
        </w:rPr>
        <w:t xml:space="preserve"> SEBELUM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Inovasi</w:t>
      </w:r>
      <w:proofErr w:type="spellEnd"/>
    </w:p>
    <w:p w:rsidR="00D83188" w:rsidRPr="00B35C16" w:rsidRDefault="00D83188" w:rsidP="00D83188">
      <w:pPr>
        <w:spacing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B35C16">
        <w:rPr>
          <w:rFonts w:cstheme="minorHAnsi"/>
          <w:sz w:val="24"/>
          <w:szCs w:val="24"/>
          <w:lang w:val="en-US"/>
        </w:rPr>
        <w:t>Menurut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data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Survei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Demografi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Kesehatan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Indonesia (SDKI)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tahun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2007, AKI 228 per 100.000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kelahiran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hidup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, AKB 34 per 1000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kelahiran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hidup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Angka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Kematian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Bayi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baru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lahir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(AKN) 19 per 1000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kelahiran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hidup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B35C16">
        <w:rPr>
          <w:rFonts w:cstheme="minorHAnsi"/>
          <w:sz w:val="24"/>
          <w:szCs w:val="24"/>
          <w:lang w:val="en-US"/>
        </w:rPr>
        <w:t>Berdasarkan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kesepakatan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global (</w:t>
      </w:r>
      <w:proofErr w:type="spellStart"/>
      <w:r w:rsidRPr="00B35C16">
        <w:rPr>
          <w:rFonts w:cstheme="minorHAnsi"/>
          <w:sz w:val="24"/>
          <w:szCs w:val="24"/>
          <w:lang w:val="en-US"/>
        </w:rPr>
        <w:t>Millenium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Develoment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Goals/MDGs 2000)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pada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tahun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2015,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diharapkan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angka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kematian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ibu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menurun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dari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228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pada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tahun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2007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menjadi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102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angka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kematian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bayi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menurun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dari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34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pada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tahun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2007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menjadi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23.</w:t>
      </w:r>
    </w:p>
    <w:p w:rsidR="00D83188" w:rsidRPr="00B35C16" w:rsidRDefault="00D83188" w:rsidP="00D83188">
      <w:pPr>
        <w:spacing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B35C16">
        <w:rPr>
          <w:rFonts w:cstheme="minorHAnsi"/>
          <w:sz w:val="24"/>
          <w:szCs w:val="24"/>
          <w:lang w:val="en-US"/>
        </w:rPr>
        <w:t>Upaya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penurunan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AKI </w:t>
      </w:r>
      <w:proofErr w:type="spellStart"/>
      <w:r w:rsidRPr="00B35C16">
        <w:rPr>
          <w:rFonts w:cstheme="minorHAnsi"/>
          <w:sz w:val="24"/>
          <w:szCs w:val="24"/>
          <w:lang w:val="en-US"/>
        </w:rPr>
        <w:t>harus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difokuskan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pada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penyebab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langsung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kematian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ibu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, yang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terjadi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90%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pada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saat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persalinan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segera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setelah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pasalinan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yaitu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perdarahan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(28%),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eklamsia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(24%),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infeksi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(11%),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komplikasi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pueperium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8%,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partus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macet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5%,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abortus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5%, trauma obstetric 5%, emboli 3%,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lain-lain 11% (SKRT 2001).</w:t>
      </w:r>
    </w:p>
    <w:p w:rsidR="00D83188" w:rsidRPr="00B35C16" w:rsidRDefault="00D83188" w:rsidP="00D83188">
      <w:pPr>
        <w:spacing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B35C16">
        <w:rPr>
          <w:rFonts w:cstheme="minorHAnsi"/>
          <w:sz w:val="24"/>
          <w:szCs w:val="24"/>
          <w:lang w:val="en-US"/>
        </w:rPr>
        <w:t>Kematian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ibu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juga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diakibatkan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beberapa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faktor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resiko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keterlambatan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B35C16">
        <w:rPr>
          <w:rFonts w:cstheme="minorHAnsi"/>
          <w:sz w:val="24"/>
          <w:szCs w:val="24"/>
          <w:lang w:val="en-US"/>
        </w:rPr>
        <w:t>Tiga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Terlambat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), di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antaranya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terlambat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dalam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pemeriksaan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kehamilan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terlambat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mengambil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keputusan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),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terlambat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dalam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memperoleh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pelayanan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persalinan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dari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tenaga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kesehatan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terlambat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sampai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Pr="00B35C16">
        <w:rPr>
          <w:rFonts w:cstheme="minorHAnsi"/>
          <w:sz w:val="24"/>
          <w:szCs w:val="24"/>
          <w:lang w:val="en-US"/>
        </w:rPr>
        <w:t>fasilitas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kesehatan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pada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saat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dalam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keadaan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emergensi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. Salah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satu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upaya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pencegahannya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adalah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melakukan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persalinan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ditolong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oleh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tenaga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kesehatan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Pr="00B35C16">
        <w:rPr>
          <w:rFonts w:cstheme="minorHAnsi"/>
          <w:sz w:val="24"/>
          <w:szCs w:val="24"/>
          <w:lang w:val="en-US"/>
        </w:rPr>
        <w:lastRenderedPageBreak/>
        <w:t>fasilitas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kesehatan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sesuai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dengan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Standar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Pelayanan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Program </w:t>
      </w:r>
      <w:proofErr w:type="spellStart"/>
      <w:r w:rsidRPr="00B35C16">
        <w:rPr>
          <w:rFonts w:cstheme="minorHAnsi"/>
          <w:sz w:val="24"/>
          <w:szCs w:val="24"/>
          <w:lang w:val="en-US"/>
        </w:rPr>
        <w:t>Kesehatan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Ibu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dan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35C16">
        <w:rPr>
          <w:rFonts w:cstheme="minorHAnsi"/>
          <w:sz w:val="24"/>
          <w:szCs w:val="24"/>
          <w:lang w:val="en-US"/>
        </w:rPr>
        <w:t>Anak</w:t>
      </w:r>
      <w:proofErr w:type="spellEnd"/>
      <w:r w:rsidRPr="00B35C16">
        <w:rPr>
          <w:rFonts w:cstheme="minorHAnsi"/>
          <w:sz w:val="24"/>
          <w:szCs w:val="24"/>
          <w:lang w:val="en-US"/>
        </w:rPr>
        <w:t xml:space="preserve"> (KIA).</w:t>
      </w:r>
    </w:p>
    <w:p w:rsidR="00D65DE4" w:rsidRPr="00D83188" w:rsidRDefault="00D65DE4" w:rsidP="00D83188">
      <w:pPr>
        <w:jc w:val="both"/>
        <w:rPr>
          <w:rFonts w:ascii="Calibri" w:hAnsi="Calibri" w:cs="Calibri"/>
          <w:sz w:val="24"/>
          <w:szCs w:val="24"/>
        </w:rPr>
      </w:pPr>
    </w:p>
    <w:p w:rsidR="00F40D67" w:rsidRPr="008C6E32" w:rsidRDefault="00F40D67" w:rsidP="008C6E32">
      <w:pPr>
        <w:spacing w:after="120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8C6E32">
        <w:rPr>
          <w:rFonts w:cstheme="minorHAnsi"/>
          <w:b/>
          <w:sz w:val="24"/>
          <w:szCs w:val="24"/>
          <w:lang w:val="en-US"/>
        </w:rPr>
        <w:t>Permasalahan</w:t>
      </w:r>
      <w:proofErr w:type="spellEnd"/>
      <w:r w:rsidRPr="008C6E32">
        <w:rPr>
          <w:rFonts w:cstheme="minorHAnsi"/>
          <w:b/>
          <w:sz w:val="24"/>
          <w:szCs w:val="24"/>
          <w:lang w:val="en-US"/>
        </w:rPr>
        <w:t xml:space="preserve"> /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kendala</w:t>
      </w:r>
      <w:proofErr w:type="spellEnd"/>
    </w:p>
    <w:p w:rsidR="009F19E5" w:rsidRDefault="008C6E32" w:rsidP="008C6E3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A4DB2">
        <w:rPr>
          <w:rFonts w:ascii="Calibri" w:eastAsia="Calibri" w:hAnsi="Calibri" w:cs="Calibri"/>
          <w:sz w:val="24"/>
          <w:szCs w:val="24"/>
        </w:rPr>
        <w:t>UPTD</w:t>
      </w:r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3A4DB2">
        <w:rPr>
          <w:rFonts w:ascii="Calibri" w:eastAsia="Calibri" w:hAnsi="Calibri" w:cs="Calibri"/>
          <w:sz w:val="24"/>
          <w:szCs w:val="24"/>
        </w:rPr>
        <w:t>Puskesmas Uren merupakan kategori Puskesmas Terpencil</w:t>
      </w:r>
      <w:r w:rsidRPr="003A4DB2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hAnsi="Calibri" w:cs="Calibri"/>
          <w:sz w:val="24"/>
          <w:szCs w:val="24"/>
          <w:lang w:val="en-US"/>
        </w:rPr>
        <w:t>w</w:t>
      </w:r>
      <w:r w:rsidRPr="003A4DB2">
        <w:rPr>
          <w:rFonts w:ascii="Calibri" w:eastAsia="Calibri" w:hAnsi="Calibri" w:cs="Calibri"/>
          <w:sz w:val="24"/>
          <w:szCs w:val="24"/>
          <w:lang w:val="en-US"/>
        </w:rPr>
        <w:t>ilayah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kerja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UPTD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Puskesmas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Uren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meliputi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7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desa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termasuk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di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antaranya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adalah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6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terpencil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(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yaitu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Libaru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Sungkai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Andamai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Kurihai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Sawang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Ambata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dan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Dusun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Tanjungan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Jalamu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) yang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topografinya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bergunung-gunung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dan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tidak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dapat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diakses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dengan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sarana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transportasi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Kendaraan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roda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dua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hanya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mampu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mendekat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hingga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jarak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1 – 4 jam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jalan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kaki. </w:t>
      </w:r>
    </w:p>
    <w:p w:rsidR="008C6E32" w:rsidRDefault="008C6E32" w:rsidP="008C6E3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Kondisi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ini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berpengaruh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negatif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terhadap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tingkat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>/</w:t>
      </w:r>
      <w:proofErr w:type="spellStart"/>
      <w:r w:rsidRPr="003A4DB2">
        <w:rPr>
          <w:rFonts w:ascii="Calibri" w:eastAsia="Calibri" w:hAnsi="Calibri" w:cs="Calibri"/>
          <w:sz w:val="24"/>
          <w:szCs w:val="24"/>
          <w:lang w:val="en-US"/>
        </w:rPr>
        <w:t>angka</w:t>
      </w:r>
      <w:proofErr w:type="spellEnd"/>
      <w:r w:rsidRPr="003A4DB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hAnsi="Calibri" w:cs="Calibri"/>
          <w:sz w:val="24"/>
          <w:szCs w:val="24"/>
          <w:lang w:val="en-US"/>
        </w:rPr>
        <w:t>capaian</w:t>
      </w:r>
      <w:proofErr w:type="spellEnd"/>
      <w:r w:rsidRPr="003A4DB2">
        <w:rPr>
          <w:rFonts w:ascii="Calibri" w:hAnsi="Calibri" w:cs="Calibri"/>
          <w:sz w:val="24"/>
          <w:szCs w:val="24"/>
          <w:lang w:val="en-US"/>
        </w:rPr>
        <w:t xml:space="preserve"> program d</w:t>
      </w:r>
      <w:r w:rsidR="009F19E5">
        <w:rPr>
          <w:rFonts w:ascii="Calibri" w:hAnsi="Calibri" w:cs="Calibri"/>
          <w:sz w:val="24"/>
          <w:szCs w:val="24"/>
          <w:lang w:val="en-US"/>
        </w:rPr>
        <w:t xml:space="preserve">i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Puskesmas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khususnya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program KIA</w:t>
      </w:r>
      <w:r w:rsidRPr="003A4DB2">
        <w:rPr>
          <w:rFonts w:ascii="Calibri" w:hAnsi="Calibri" w:cs="Calibri"/>
          <w:sz w:val="24"/>
          <w:szCs w:val="24"/>
          <w:lang w:val="en-US"/>
        </w:rPr>
        <w:t>.</w:t>
      </w:r>
    </w:p>
    <w:p w:rsidR="009F19E5" w:rsidRPr="003A4DB2" w:rsidRDefault="009F19E5" w:rsidP="008C6E3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:rsidR="008C6E32" w:rsidRPr="003A4DB2" w:rsidRDefault="009F19E5" w:rsidP="008C6E32">
      <w:pPr>
        <w:pStyle w:val="ListParagraph"/>
        <w:ind w:left="0" w:firstLine="567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Data capaian SPM program </w:t>
      </w:r>
      <w:r>
        <w:rPr>
          <w:rFonts w:ascii="Calibri" w:hAnsi="Calibri" w:cs="Calibri"/>
          <w:sz w:val="24"/>
          <w:szCs w:val="24"/>
          <w:lang w:val="en-US"/>
        </w:rPr>
        <w:t>KIA</w:t>
      </w:r>
      <w:r w:rsidR="008C6E32" w:rsidRPr="003A4DB2">
        <w:rPr>
          <w:rFonts w:ascii="Calibri" w:hAnsi="Calibri" w:cs="Calibri"/>
          <w:sz w:val="24"/>
          <w:szCs w:val="24"/>
        </w:rPr>
        <w:t xml:space="preserve"> UPT</w:t>
      </w:r>
      <w:r>
        <w:rPr>
          <w:rFonts w:ascii="Calibri" w:hAnsi="Calibri" w:cs="Calibri"/>
          <w:sz w:val="24"/>
          <w:szCs w:val="24"/>
          <w:lang w:val="en-US"/>
        </w:rPr>
        <w:t>D</w:t>
      </w:r>
      <w:r>
        <w:rPr>
          <w:rFonts w:ascii="Calibri" w:hAnsi="Calibri" w:cs="Calibri"/>
          <w:sz w:val="24"/>
          <w:szCs w:val="24"/>
        </w:rPr>
        <w:t xml:space="preserve"> Puskesmas Uren pada tahun 2021 sebesar </w:t>
      </w:r>
      <w:r w:rsidRPr="00D83188">
        <w:rPr>
          <w:rFonts w:ascii="Calibri" w:hAnsi="Calibri" w:cs="Calibri"/>
          <w:color w:val="FF0000"/>
          <w:sz w:val="24"/>
          <w:szCs w:val="24"/>
        </w:rPr>
        <w:t>14 %</w:t>
      </w:r>
      <w:r>
        <w:rPr>
          <w:rFonts w:ascii="Calibri" w:hAnsi="Calibri" w:cs="Calibri"/>
          <w:sz w:val="24"/>
          <w:szCs w:val="24"/>
        </w:rPr>
        <w:t xml:space="preserve"> dan 2022</w:t>
      </w:r>
      <w:r w:rsidR="008C6E32" w:rsidRPr="003A4DB2">
        <w:rPr>
          <w:rFonts w:ascii="Calibri" w:hAnsi="Calibri" w:cs="Calibri"/>
          <w:sz w:val="24"/>
          <w:szCs w:val="24"/>
        </w:rPr>
        <w:t xml:space="preserve"> sebesesar </w:t>
      </w:r>
      <w:r w:rsidR="008C6E32" w:rsidRPr="00D83188">
        <w:rPr>
          <w:rFonts w:ascii="Calibri" w:hAnsi="Calibri" w:cs="Calibri"/>
          <w:color w:val="FF0000"/>
          <w:sz w:val="24"/>
          <w:szCs w:val="24"/>
        </w:rPr>
        <w:t>37 %</w:t>
      </w:r>
      <w:r w:rsidR="008C6E32" w:rsidRPr="003A4DB2">
        <w:rPr>
          <w:rFonts w:ascii="Calibri" w:hAnsi="Calibri" w:cs="Calibri"/>
          <w:sz w:val="24"/>
          <w:szCs w:val="24"/>
        </w:rPr>
        <w:t xml:space="preserve"> angka ini menunjukan masih </w:t>
      </w:r>
      <w:proofErr w:type="spellStart"/>
      <w:r w:rsidR="001648C4">
        <w:rPr>
          <w:rFonts w:ascii="Calibri" w:hAnsi="Calibri" w:cs="Calibri"/>
          <w:sz w:val="24"/>
          <w:szCs w:val="24"/>
          <w:lang w:val="en-US"/>
        </w:rPr>
        <w:t>rendah</w:t>
      </w:r>
      <w:proofErr w:type="spellEnd"/>
      <w:r w:rsidR="001648C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C6E32" w:rsidRPr="003A4DB2">
        <w:rPr>
          <w:rFonts w:ascii="Calibri" w:hAnsi="Calibri" w:cs="Calibri"/>
          <w:sz w:val="24"/>
          <w:szCs w:val="24"/>
        </w:rPr>
        <w:t>dibandingkan dengan standar capaian SPM sebesar 100 %.</w:t>
      </w:r>
    </w:p>
    <w:p w:rsidR="004052DD" w:rsidRDefault="004052DD" w:rsidP="004052DD">
      <w:pPr>
        <w:pStyle w:val="ListParagraph"/>
        <w:ind w:left="0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Masyarakat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khususnya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ibu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="009F19E5">
        <w:rPr>
          <w:rFonts w:ascii="Calibri" w:hAnsi="Calibri" w:cs="Calibri"/>
          <w:sz w:val="24"/>
          <w:szCs w:val="24"/>
          <w:lang w:val="en-US"/>
        </w:rPr>
        <w:t>hamil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65DE4" w:rsidRPr="003A4DB2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perlu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berperan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aktif</w:t>
      </w:r>
      <w:r w:rsidR="009F19E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dan</w:t>
      </w:r>
      <w:proofErr w:type="spellEnd"/>
      <w:r w:rsidR="00D65DE4" w:rsidRPr="003A4D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sadar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untuk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F19E5">
        <w:rPr>
          <w:rFonts w:ascii="Calibri" w:hAnsi="Calibri" w:cs="Calibri"/>
          <w:sz w:val="24"/>
          <w:szCs w:val="24"/>
        </w:rPr>
        <w:t xml:space="preserve">memeriksakan dirinya ke tenaga kesehatan agar tercapainya harapan </w:t>
      </w:r>
      <w:proofErr w:type="spellStart"/>
      <w:r w:rsidR="009F19E5">
        <w:rPr>
          <w:rFonts w:ascii="Calibri" w:hAnsi="Calibri" w:cs="Calibri"/>
          <w:sz w:val="24"/>
          <w:szCs w:val="24"/>
          <w:lang w:val="en-US"/>
        </w:rPr>
        <w:t>turunnya</w:t>
      </w:r>
      <w:proofErr w:type="spellEnd"/>
      <w:r w:rsidR="009F19E5">
        <w:rPr>
          <w:rFonts w:ascii="Calibri" w:hAnsi="Calibri" w:cs="Calibri"/>
          <w:sz w:val="24"/>
          <w:szCs w:val="24"/>
          <w:lang w:val="en-US"/>
        </w:rPr>
        <w:t xml:space="preserve"> AKI DAN AKABA </w:t>
      </w:r>
      <w:r w:rsidR="00D65DE4" w:rsidRPr="003A4DB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8C6E32" w:rsidRPr="004052DD" w:rsidRDefault="004052DD" w:rsidP="004052DD">
      <w:pPr>
        <w:pStyle w:val="ListParagraph"/>
        <w:ind w:left="0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Keterlibatan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C6E32" w:rsidRPr="003A4DB2">
        <w:rPr>
          <w:rFonts w:ascii="Calibri" w:hAnsi="Calibri" w:cs="Calibri"/>
          <w:sz w:val="24"/>
          <w:szCs w:val="24"/>
        </w:rPr>
        <w:t>lintas program dan lintas masyarakat (</w:t>
      </w:r>
      <w:r w:rsidR="008C6E32" w:rsidRPr="003A4DB2">
        <w:rPr>
          <w:rFonts w:ascii="Calibri" w:hAnsi="Calibri" w:cs="Calibri"/>
          <w:i/>
          <w:sz w:val="24"/>
          <w:szCs w:val="24"/>
        </w:rPr>
        <w:t xml:space="preserve">Public Private </w:t>
      </w:r>
      <w:proofErr w:type="gramStart"/>
      <w:r w:rsidR="008C6E32" w:rsidRPr="003A4DB2">
        <w:rPr>
          <w:rFonts w:ascii="Calibri" w:hAnsi="Calibri" w:cs="Calibri"/>
          <w:i/>
          <w:sz w:val="24"/>
          <w:szCs w:val="24"/>
        </w:rPr>
        <w:t xml:space="preserve">Mix </w:t>
      </w:r>
      <w:r w:rsidR="008C6E32" w:rsidRPr="003A4DB2">
        <w:rPr>
          <w:rFonts w:ascii="Calibri" w:hAnsi="Calibri" w:cs="Calibri"/>
          <w:sz w:val="24"/>
          <w:szCs w:val="24"/>
        </w:rPr>
        <w:t>)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juga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diperlukan</w:t>
      </w:r>
      <w:proofErr w:type="spellEnd"/>
      <w:r w:rsidRPr="003A4DB2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untuk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A4DB2">
        <w:rPr>
          <w:rFonts w:ascii="Calibri" w:hAnsi="Calibri" w:cs="Calibri"/>
          <w:sz w:val="24"/>
          <w:szCs w:val="24"/>
        </w:rPr>
        <w:t>peningkatan</w:t>
      </w:r>
      <w:r w:rsidR="00D8318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83188">
        <w:rPr>
          <w:rFonts w:ascii="Calibri" w:hAnsi="Calibri" w:cs="Calibri"/>
          <w:sz w:val="24"/>
          <w:szCs w:val="24"/>
          <w:lang w:val="en-US"/>
        </w:rPr>
        <w:t>keaktifan</w:t>
      </w:r>
      <w:proofErr w:type="spellEnd"/>
      <w:r w:rsidR="00D8318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83188">
        <w:rPr>
          <w:rFonts w:ascii="Calibri" w:hAnsi="Calibri" w:cs="Calibri"/>
          <w:sz w:val="24"/>
          <w:szCs w:val="24"/>
          <w:lang w:val="en-US"/>
        </w:rPr>
        <w:t>ibu</w:t>
      </w:r>
      <w:proofErr w:type="spellEnd"/>
      <w:r w:rsidR="00D8318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83188">
        <w:rPr>
          <w:rFonts w:ascii="Calibri" w:hAnsi="Calibri" w:cs="Calibri"/>
          <w:sz w:val="24"/>
          <w:szCs w:val="24"/>
          <w:lang w:val="en-US"/>
        </w:rPr>
        <w:t>hamil</w:t>
      </w:r>
      <w:proofErr w:type="spellEnd"/>
      <w:r w:rsidR="00D8318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83188">
        <w:rPr>
          <w:rFonts w:ascii="Calibri" w:hAnsi="Calibri" w:cs="Calibri"/>
          <w:sz w:val="24"/>
          <w:szCs w:val="24"/>
          <w:lang w:val="en-US"/>
        </w:rPr>
        <w:t>memeriksakan</w:t>
      </w:r>
      <w:proofErr w:type="spellEnd"/>
      <w:r w:rsidR="00D8318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83188">
        <w:rPr>
          <w:rFonts w:ascii="Calibri" w:hAnsi="Calibri" w:cs="Calibri"/>
          <w:sz w:val="24"/>
          <w:szCs w:val="24"/>
          <w:lang w:val="en-US"/>
        </w:rPr>
        <w:t>dirinya</w:t>
      </w:r>
      <w:proofErr w:type="spellEnd"/>
      <w:r w:rsidR="00D8318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83188">
        <w:rPr>
          <w:rFonts w:ascii="Calibri" w:hAnsi="Calibri" w:cs="Calibri"/>
          <w:sz w:val="24"/>
          <w:szCs w:val="24"/>
          <w:lang w:val="en-US"/>
        </w:rPr>
        <w:t>kenakes</w:t>
      </w:r>
      <w:proofErr w:type="spellEnd"/>
      <w:r w:rsidR="00D8318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:rsidR="00543B48" w:rsidRPr="003A4DB2" w:rsidRDefault="00543B48" w:rsidP="00593861">
      <w:pPr>
        <w:spacing w:after="120"/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3A4DB2">
        <w:rPr>
          <w:rFonts w:ascii="Calibri" w:hAnsi="Calibri" w:cs="Calibri"/>
          <w:b/>
          <w:sz w:val="24"/>
          <w:szCs w:val="24"/>
          <w:lang w:val="en-US"/>
        </w:rPr>
        <w:t>Strategi</w:t>
      </w:r>
      <w:proofErr w:type="spellEnd"/>
      <w:r w:rsidRPr="003A4DB2">
        <w:rPr>
          <w:rFonts w:ascii="Calibri" w:hAnsi="Calibri" w:cs="Calibri"/>
          <w:b/>
          <w:sz w:val="24"/>
          <w:szCs w:val="24"/>
          <w:lang w:val="en-US"/>
        </w:rPr>
        <w:t xml:space="preserve"> yang </w:t>
      </w:r>
      <w:proofErr w:type="spellStart"/>
      <w:r w:rsidRPr="003A4DB2">
        <w:rPr>
          <w:rFonts w:ascii="Calibri" w:hAnsi="Calibri" w:cs="Calibri"/>
          <w:b/>
          <w:sz w:val="24"/>
          <w:szCs w:val="24"/>
          <w:lang w:val="en-US"/>
        </w:rPr>
        <w:t>ditawarkan</w:t>
      </w:r>
      <w:proofErr w:type="spellEnd"/>
      <w:r w:rsidR="00D65DE4" w:rsidRPr="003A4DB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hAnsi="Calibri" w:cs="Calibri"/>
          <w:b/>
          <w:sz w:val="24"/>
          <w:szCs w:val="24"/>
          <w:lang w:val="en-US"/>
        </w:rPr>
        <w:t>melalui</w:t>
      </w:r>
      <w:proofErr w:type="spellEnd"/>
      <w:r w:rsidR="00D65DE4" w:rsidRPr="003A4DB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hAnsi="Calibri" w:cs="Calibri"/>
          <w:b/>
          <w:sz w:val="24"/>
          <w:szCs w:val="24"/>
          <w:lang w:val="en-US"/>
        </w:rPr>
        <w:t>inovasi</w:t>
      </w:r>
      <w:proofErr w:type="spellEnd"/>
    </w:p>
    <w:p w:rsidR="00543B48" w:rsidRPr="000A603C" w:rsidRDefault="004C38B2" w:rsidP="008C6E32">
      <w:pPr>
        <w:pStyle w:val="ListParagraph"/>
        <w:ind w:left="0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Menyampaikan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sosialisasi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kepada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kepada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desa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aparat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desa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serta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kader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posyandu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masyarakat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umum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memiliki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keluarga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sedang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hamil</w:t>
      </w:r>
      <w:proofErr w:type="spellEnd"/>
      <w:r w:rsidR="000A603C">
        <w:rPr>
          <w:rFonts w:ascii="Calibri" w:hAnsi="Calibri" w:cs="Calibri"/>
          <w:sz w:val="24"/>
          <w:szCs w:val="24"/>
          <w:lang w:val="en-US"/>
        </w:rPr>
        <w:t>.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Dengan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adanya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inovasi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diharapkan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setiap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ibu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hamil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aktif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memeriksakan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kehamilannya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setiap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bulan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6021A9" w:rsidRPr="003A4DB2" w:rsidRDefault="006021A9" w:rsidP="00593861">
      <w:pPr>
        <w:spacing w:after="120"/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3A4DB2">
        <w:rPr>
          <w:rFonts w:ascii="Calibri" w:hAnsi="Calibri" w:cs="Calibri"/>
          <w:b/>
          <w:sz w:val="24"/>
          <w:szCs w:val="24"/>
          <w:lang w:val="en-US"/>
        </w:rPr>
        <w:t>Landasan</w:t>
      </w:r>
      <w:proofErr w:type="spellEnd"/>
      <w:r w:rsidR="00D65DE4" w:rsidRPr="003A4DB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3A4DB2">
        <w:rPr>
          <w:rFonts w:ascii="Calibri" w:hAnsi="Calibri" w:cs="Calibri"/>
          <w:b/>
          <w:sz w:val="24"/>
          <w:szCs w:val="24"/>
          <w:lang w:val="en-US"/>
        </w:rPr>
        <w:t>hukumnya</w:t>
      </w:r>
      <w:proofErr w:type="spellEnd"/>
    </w:p>
    <w:p w:rsidR="00374525" w:rsidRDefault="00374525" w:rsidP="00593861">
      <w:pPr>
        <w:spacing w:after="120"/>
        <w:jc w:val="both"/>
        <w:rPr>
          <w:rFonts w:cstheme="minorHAnsi"/>
          <w:b/>
          <w:sz w:val="24"/>
          <w:szCs w:val="24"/>
          <w:lang w:val="en-US"/>
        </w:rPr>
      </w:pPr>
    </w:p>
    <w:p w:rsidR="00543B48" w:rsidRPr="008C6E32" w:rsidRDefault="00543B48" w:rsidP="00593861">
      <w:pPr>
        <w:spacing w:after="120"/>
        <w:jc w:val="both"/>
        <w:rPr>
          <w:rFonts w:cstheme="minorHAnsi"/>
          <w:b/>
          <w:sz w:val="24"/>
          <w:szCs w:val="24"/>
          <w:lang w:val="en-US"/>
        </w:rPr>
      </w:pPr>
      <w:bookmarkStart w:id="0" w:name="_GoBack"/>
      <w:bookmarkEnd w:id="0"/>
      <w:r w:rsidRPr="008C6E32">
        <w:rPr>
          <w:rFonts w:cstheme="minorHAnsi"/>
          <w:b/>
          <w:sz w:val="24"/>
          <w:szCs w:val="24"/>
          <w:lang w:val="en-US"/>
        </w:rPr>
        <w:t xml:space="preserve">Cara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kerja</w:t>
      </w:r>
      <w:proofErr w:type="spellEnd"/>
      <w:r w:rsidR="00D65DE4" w:rsidRPr="008C6E3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atau</w:t>
      </w:r>
      <w:proofErr w:type="spellEnd"/>
      <w:r w:rsidR="00D65DE4" w:rsidRPr="008C6E3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operasionalisasi</w:t>
      </w:r>
      <w:proofErr w:type="spellEnd"/>
      <w:r w:rsidR="00FF3A58" w:rsidRPr="008C6E3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C6E32">
        <w:rPr>
          <w:rFonts w:cstheme="minorHAnsi"/>
          <w:b/>
          <w:sz w:val="24"/>
          <w:szCs w:val="24"/>
          <w:lang w:val="en-US"/>
        </w:rPr>
        <w:t>inovasi</w:t>
      </w:r>
      <w:proofErr w:type="spellEnd"/>
    </w:p>
    <w:p w:rsidR="00233D2D" w:rsidRPr="00986915" w:rsidRDefault="00233D2D" w:rsidP="00233D2D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86915">
        <w:rPr>
          <w:rFonts w:ascii="Arial" w:hAnsi="Arial" w:cs="Arial"/>
          <w:sz w:val="24"/>
        </w:rPr>
        <w:t>Bidan meminjamkan alarm kepada ibu hamil yang baru d</w:t>
      </w:r>
      <w:r>
        <w:rPr>
          <w:rFonts w:ascii="Arial" w:hAnsi="Arial" w:cs="Arial"/>
          <w:sz w:val="24"/>
        </w:rPr>
        <w:t>i desa Marajai, bidan mengatur</w:t>
      </w:r>
      <w:r w:rsidRPr="009869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alarm agar berbunyi </w:t>
      </w:r>
      <w:r w:rsidRPr="00986915">
        <w:rPr>
          <w:rFonts w:ascii="Arial" w:hAnsi="Arial" w:cs="Arial"/>
          <w:sz w:val="24"/>
        </w:rPr>
        <w:t>saat</w:t>
      </w:r>
      <w:r>
        <w:rPr>
          <w:rFonts w:ascii="Arial" w:hAnsi="Arial" w:cs="Arial"/>
          <w:sz w:val="24"/>
          <w:lang w:val="en-US"/>
        </w:rPr>
        <w:t xml:space="preserve"> jam 06.00 </w:t>
      </w:r>
      <w:proofErr w:type="spellStart"/>
      <w:r>
        <w:rPr>
          <w:rFonts w:ascii="Arial" w:hAnsi="Arial" w:cs="Arial"/>
          <w:sz w:val="24"/>
          <w:lang w:val="en-US"/>
        </w:rPr>
        <w:t>pagi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pada</w:t>
      </w:r>
      <w:proofErr w:type="spellEnd"/>
      <w:r>
        <w:rPr>
          <w:rFonts w:ascii="Arial" w:hAnsi="Arial" w:cs="Arial"/>
          <w:sz w:val="24"/>
          <w:lang w:val="en-US"/>
        </w:rPr>
        <w:t xml:space="preserve"> 2 </w:t>
      </w:r>
      <w:proofErr w:type="spellStart"/>
      <w:r>
        <w:rPr>
          <w:rFonts w:ascii="Arial" w:hAnsi="Arial" w:cs="Arial"/>
          <w:sz w:val="24"/>
          <w:lang w:val="en-US"/>
        </w:rPr>
        <w:t>hari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sebelum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kunjungan</w:t>
      </w:r>
      <w:proofErr w:type="spellEnd"/>
      <w:r>
        <w:rPr>
          <w:rFonts w:ascii="Arial" w:hAnsi="Arial" w:cs="Arial"/>
          <w:sz w:val="24"/>
          <w:lang w:val="en-US"/>
        </w:rPr>
        <w:t xml:space="preserve">, 1 </w:t>
      </w:r>
      <w:proofErr w:type="spellStart"/>
      <w:r>
        <w:rPr>
          <w:rFonts w:ascii="Arial" w:hAnsi="Arial" w:cs="Arial"/>
          <w:sz w:val="24"/>
          <w:lang w:val="en-US"/>
        </w:rPr>
        <w:t>hari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sebelum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kunjungan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saat</w:t>
      </w:r>
      <w:proofErr w:type="spellEnd"/>
      <w:r w:rsidRPr="00986915">
        <w:rPr>
          <w:rFonts w:ascii="Arial" w:hAnsi="Arial" w:cs="Arial"/>
          <w:sz w:val="24"/>
        </w:rPr>
        <w:t xml:space="preserve"> tanggal kunjungan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tiba</w:t>
      </w:r>
      <w:proofErr w:type="spellEnd"/>
      <w:r w:rsidRPr="00986915">
        <w:rPr>
          <w:rFonts w:ascii="Arial" w:hAnsi="Arial" w:cs="Arial"/>
          <w:sz w:val="24"/>
        </w:rPr>
        <w:t>. Bumil membawa alarm setiap kali kunjungan dan akan di setting ketanggal kunjungan berikutnya oleh bidan. Apabila bumil sudah memasuki usia kehamil</w:t>
      </w:r>
      <w:r>
        <w:rPr>
          <w:rFonts w:ascii="Arial" w:hAnsi="Arial" w:cs="Arial"/>
          <w:sz w:val="24"/>
        </w:rPr>
        <w:t xml:space="preserve"> 38 minggu maka bidan mengatur alarm</w:t>
      </w:r>
      <w:r w:rsidRPr="00986915">
        <w:rPr>
          <w:rFonts w:ascii="Arial" w:hAnsi="Arial" w:cs="Arial"/>
          <w:sz w:val="24"/>
        </w:rPr>
        <w:t xml:space="preserve"> ti</w:t>
      </w:r>
      <w:r>
        <w:rPr>
          <w:rFonts w:ascii="Arial" w:hAnsi="Arial" w:cs="Arial"/>
          <w:sz w:val="24"/>
        </w:rPr>
        <w:t>ap 2 minggu sekali dan kalau sudah 40 minggu bumil belum lahir</w:t>
      </w:r>
      <w:r w:rsidRPr="00986915">
        <w:rPr>
          <w:rFonts w:ascii="Arial" w:hAnsi="Arial" w:cs="Arial"/>
          <w:sz w:val="24"/>
        </w:rPr>
        <w:t>, mak</w:t>
      </w:r>
      <w:r>
        <w:rPr>
          <w:rFonts w:ascii="Arial" w:hAnsi="Arial" w:cs="Arial"/>
          <w:sz w:val="24"/>
        </w:rPr>
        <w:t>a bidan mengatur alarm 1 minggu lagi</w:t>
      </w:r>
      <w:r w:rsidRPr="00986915">
        <w:rPr>
          <w:rFonts w:ascii="Arial" w:hAnsi="Arial" w:cs="Arial"/>
          <w:sz w:val="24"/>
        </w:rPr>
        <w:t xml:space="preserve"> dan kalau tidak lahir juga langsung dikonsultasikan </w:t>
      </w:r>
      <w:r w:rsidRPr="00986915">
        <w:rPr>
          <w:rFonts w:ascii="Arial" w:hAnsi="Arial" w:cs="Arial"/>
          <w:sz w:val="24"/>
        </w:rPr>
        <w:lastRenderedPageBreak/>
        <w:t>dengan Dr SPOG di RS. Alarm di kembalikan apabila ibu sudah selesai masa nifas. Bidan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kemudian</w:t>
      </w:r>
      <w:proofErr w:type="spellEnd"/>
      <w:r>
        <w:rPr>
          <w:rFonts w:ascii="Arial" w:hAnsi="Arial" w:cs="Arial"/>
          <w:sz w:val="24"/>
        </w:rPr>
        <w:t xml:space="preserve"> memin</w:t>
      </w:r>
      <w:r w:rsidRPr="00986915">
        <w:rPr>
          <w:rFonts w:ascii="Arial" w:hAnsi="Arial" w:cs="Arial"/>
          <w:sz w:val="24"/>
        </w:rPr>
        <w:t>jamkan ke bumil yang baru.</w:t>
      </w:r>
    </w:p>
    <w:p w:rsidR="00F40CC7" w:rsidRPr="00EA7C67" w:rsidRDefault="00F40CC7" w:rsidP="00593861">
      <w:pPr>
        <w:spacing w:after="120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EA7C67">
        <w:rPr>
          <w:rFonts w:cstheme="minorHAnsi"/>
          <w:b/>
          <w:sz w:val="24"/>
          <w:szCs w:val="24"/>
          <w:lang w:val="en-US"/>
        </w:rPr>
        <w:t>Perubahan</w:t>
      </w:r>
      <w:proofErr w:type="spellEnd"/>
      <w:r w:rsidRPr="00EA7C67">
        <w:rPr>
          <w:rFonts w:cstheme="minorHAnsi"/>
          <w:b/>
          <w:sz w:val="24"/>
          <w:szCs w:val="24"/>
          <w:lang w:val="en-US"/>
        </w:rPr>
        <w:t xml:space="preserve"> yang </w:t>
      </w:r>
      <w:proofErr w:type="spellStart"/>
      <w:r w:rsidRPr="00EA7C67">
        <w:rPr>
          <w:rFonts w:cstheme="minorHAnsi"/>
          <w:b/>
          <w:sz w:val="24"/>
          <w:szCs w:val="24"/>
          <w:lang w:val="en-US"/>
        </w:rPr>
        <w:t>telah</w:t>
      </w:r>
      <w:proofErr w:type="spellEnd"/>
      <w:r w:rsidR="00FF3A58" w:rsidRPr="00EA7C6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b/>
          <w:sz w:val="24"/>
          <w:szCs w:val="24"/>
          <w:lang w:val="en-US"/>
        </w:rPr>
        <w:t>dicapai</w:t>
      </w:r>
      <w:proofErr w:type="spellEnd"/>
      <w:r w:rsidRPr="00EA7C67">
        <w:rPr>
          <w:rFonts w:cstheme="minorHAnsi"/>
          <w:b/>
          <w:sz w:val="24"/>
          <w:szCs w:val="24"/>
          <w:lang w:val="en-US"/>
        </w:rPr>
        <w:t>/</w:t>
      </w:r>
      <w:proofErr w:type="spellStart"/>
      <w:r w:rsidRPr="00EA7C67">
        <w:rPr>
          <w:rFonts w:cstheme="minorHAnsi"/>
          <w:b/>
          <w:sz w:val="24"/>
          <w:szCs w:val="24"/>
          <w:lang w:val="en-US"/>
        </w:rPr>
        <w:t>dihasilkan</w:t>
      </w:r>
      <w:proofErr w:type="spellEnd"/>
      <w:r w:rsidR="00940ADB" w:rsidRPr="00EA7C67">
        <w:rPr>
          <w:rFonts w:cstheme="minorHAnsi"/>
          <w:b/>
          <w:sz w:val="24"/>
          <w:szCs w:val="24"/>
          <w:lang w:val="en-US"/>
        </w:rPr>
        <w:t xml:space="preserve"> (</w:t>
      </w:r>
      <w:proofErr w:type="spellStart"/>
      <w:r w:rsidR="00940ADB" w:rsidRPr="00EA7C67">
        <w:rPr>
          <w:rFonts w:cstheme="minorHAnsi"/>
          <w:b/>
          <w:sz w:val="24"/>
          <w:szCs w:val="24"/>
          <w:lang w:val="en-US"/>
        </w:rPr>
        <w:t>Kondisi</w:t>
      </w:r>
      <w:proofErr w:type="spellEnd"/>
      <w:r w:rsidR="00940ADB" w:rsidRPr="00EA7C67">
        <w:rPr>
          <w:rFonts w:cstheme="minorHAnsi"/>
          <w:b/>
          <w:sz w:val="24"/>
          <w:szCs w:val="24"/>
          <w:lang w:val="en-US"/>
        </w:rPr>
        <w:t xml:space="preserve"> SESUDAH </w:t>
      </w:r>
      <w:proofErr w:type="spellStart"/>
      <w:r w:rsidR="00940ADB" w:rsidRPr="00EA7C67">
        <w:rPr>
          <w:rFonts w:cstheme="minorHAnsi"/>
          <w:b/>
          <w:sz w:val="24"/>
          <w:szCs w:val="24"/>
          <w:lang w:val="en-US"/>
        </w:rPr>
        <w:t>inovasi</w:t>
      </w:r>
      <w:proofErr w:type="spellEnd"/>
      <w:r w:rsidR="00940ADB" w:rsidRPr="00EA7C67">
        <w:rPr>
          <w:rFonts w:cstheme="minorHAnsi"/>
          <w:b/>
          <w:sz w:val="24"/>
          <w:szCs w:val="24"/>
          <w:lang w:val="en-US"/>
        </w:rPr>
        <w:t>)</w:t>
      </w:r>
    </w:p>
    <w:p w:rsidR="00543B48" w:rsidRPr="00EA7C67" w:rsidRDefault="00233D2D" w:rsidP="00593861">
      <w:pPr>
        <w:spacing w:after="120"/>
        <w:jc w:val="both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Meningkatnya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capaian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bumil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bersalin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dengan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nakes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dan</w:t>
      </w:r>
      <w:proofErr w:type="spellEnd"/>
      <w:r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>
        <w:rPr>
          <w:rFonts w:cstheme="minorHAnsi"/>
          <w:sz w:val="24"/>
          <w:szCs w:val="24"/>
          <w:lang w:val="en-US"/>
        </w:rPr>
        <w:t>faskes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A4DB2">
        <w:rPr>
          <w:rFonts w:cstheme="minorHAnsi"/>
          <w:sz w:val="24"/>
          <w:szCs w:val="24"/>
          <w:lang w:val="en-US"/>
        </w:rPr>
        <w:t>Puskesmas</w:t>
      </w:r>
      <w:proofErr w:type="spellEnd"/>
      <w:r w:rsidR="003A4DB2">
        <w:rPr>
          <w:rFonts w:cstheme="minorHAnsi"/>
          <w:sz w:val="24"/>
          <w:szCs w:val="24"/>
          <w:lang w:val="en-US"/>
        </w:rPr>
        <w:t xml:space="preserve"> Uren.</w:t>
      </w:r>
    </w:p>
    <w:p w:rsidR="006F6DF9" w:rsidRPr="00EA7C67" w:rsidRDefault="006F6DF9" w:rsidP="00593861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:rsidR="00691586" w:rsidRPr="00EA7C67" w:rsidRDefault="00691586" w:rsidP="00593861">
      <w:pPr>
        <w:spacing w:after="120"/>
        <w:jc w:val="both"/>
        <w:rPr>
          <w:rFonts w:cstheme="minorHAnsi"/>
          <w:b/>
          <w:sz w:val="32"/>
          <w:szCs w:val="32"/>
          <w:lang w:val="en-US"/>
        </w:rPr>
      </w:pPr>
      <w:r w:rsidRPr="00EA7C67">
        <w:rPr>
          <w:rFonts w:cstheme="minorHAnsi"/>
          <w:b/>
          <w:sz w:val="32"/>
          <w:szCs w:val="32"/>
          <w:lang w:val="en-US"/>
        </w:rPr>
        <w:t xml:space="preserve">1.9. </w:t>
      </w:r>
      <w:proofErr w:type="spellStart"/>
      <w:r w:rsidRPr="00EA7C67">
        <w:rPr>
          <w:rFonts w:cstheme="minorHAnsi"/>
          <w:b/>
          <w:sz w:val="32"/>
          <w:szCs w:val="32"/>
          <w:lang w:val="en-US"/>
        </w:rPr>
        <w:t>Tujuan</w:t>
      </w:r>
      <w:proofErr w:type="spellEnd"/>
      <w:r w:rsidR="00543190" w:rsidRPr="00EA7C67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EA7C67">
        <w:rPr>
          <w:rFonts w:cstheme="minorHAnsi"/>
          <w:b/>
          <w:sz w:val="32"/>
          <w:szCs w:val="32"/>
          <w:lang w:val="en-US"/>
        </w:rPr>
        <w:t>Inovasi</w:t>
      </w:r>
      <w:proofErr w:type="spellEnd"/>
      <w:r w:rsidRPr="00EA7C67">
        <w:rPr>
          <w:rFonts w:cstheme="minorHAnsi"/>
          <w:b/>
          <w:sz w:val="32"/>
          <w:szCs w:val="32"/>
          <w:lang w:val="en-US"/>
        </w:rPr>
        <w:t xml:space="preserve"> Daerah</w:t>
      </w:r>
    </w:p>
    <w:p w:rsidR="00FC74D2" w:rsidRPr="000B2E7E" w:rsidRDefault="00FC74D2" w:rsidP="00FC74D2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Meningkatkan kunjungan bumil dan capaian .</w:t>
      </w:r>
    </w:p>
    <w:p w:rsidR="00FC74D2" w:rsidRPr="000B2E7E" w:rsidRDefault="00FC74D2" w:rsidP="00FC74D2">
      <w:pPr>
        <w:pStyle w:val="ListParagraph"/>
        <w:numPr>
          <w:ilvl w:val="0"/>
          <w:numId w:val="8"/>
        </w:numPr>
        <w:spacing w:before="240"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Mengurangi resiko kehamilan dan persalinan.</w:t>
      </w:r>
    </w:p>
    <w:p w:rsidR="00FC74D2" w:rsidRDefault="00FC74D2" w:rsidP="00FC74D2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Meningkatkan capaian persalian oleh nakes.</w:t>
      </w:r>
    </w:p>
    <w:p w:rsidR="00FC74D2" w:rsidRPr="000B2E7E" w:rsidRDefault="00FC74D2" w:rsidP="00FC74D2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Meningkatkan peran serta suami dan keluarga untuk perduli terhadap kehamilan istrinya.</w:t>
      </w:r>
    </w:p>
    <w:p w:rsidR="00FC74D2" w:rsidRPr="000B2E7E" w:rsidRDefault="00FC74D2" w:rsidP="00FC74D2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Mengingatkan bumil untuk melakukan kunjungan ulang ke posyandu atau ke faskes.</w:t>
      </w:r>
    </w:p>
    <w:p w:rsidR="00FC74D2" w:rsidRPr="000B2E7E" w:rsidRDefault="00FC74D2" w:rsidP="00FC74D2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Mengingatkan bumil untuk bersiap-siap menghadapi persalinan.</w:t>
      </w:r>
    </w:p>
    <w:p w:rsidR="00FC74D2" w:rsidRPr="00FC74D2" w:rsidRDefault="00FC74D2" w:rsidP="00FC74D2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sz w:val="24"/>
        </w:rPr>
      </w:pPr>
      <w:r w:rsidRPr="000B2E7E">
        <w:rPr>
          <w:rFonts w:ascii="Arial" w:hAnsi="Arial" w:cs="Arial"/>
          <w:sz w:val="24"/>
        </w:rPr>
        <w:t>Meningkatkan kewaspadan keluarga untuk meminimalisir resiko komplikasi persalian.</w:t>
      </w:r>
    </w:p>
    <w:p w:rsidR="00D14DB7" w:rsidRDefault="00691586" w:rsidP="00593861">
      <w:pPr>
        <w:spacing w:after="120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  <w:lang w:val="en-US"/>
        </w:rPr>
        <w:t xml:space="preserve">1.10. </w:t>
      </w:r>
      <w:proofErr w:type="spellStart"/>
      <w:r w:rsidRPr="00EA7C67">
        <w:rPr>
          <w:rFonts w:cstheme="minorHAnsi"/>
          <w:b/>
          <w:sz w:val="32"/>
          <w:szCs w:val="32"/>
          <w:lang w:val="en-US"/>
        </w:rPr>
        <w:t>Manfaat</w:t>
      </w:r>
      <w:proofErr w:type="spellEnd"/>
      <w:r w:rsidRPr="00EA7C67">
        <w:rPr>
          <w:rFonts w:cstheme="minorHAnsi"/>
          <w:b/>
          <w:sz w:val="32"/>
          <w:szCs w:val="32"/>
          <w:lang w:val="en-US"/>
        </w:rPr>
        <w:t xml:space="preserve"> yang </w:t>
      </w:r>
      <w:proofErr w:type="spellStart"/>
      <w:r w:rsidRPr="00EA7C67">
        <w:rPr>
          <w:rFonts w:cstheme="minorHAnsi"/>
          <w:b/>
          <w:sz w:val="32"/>
          <w:szCs w:val="32"/>
          <w:lang w:val="en-US"/>
        </w:rPr>
        <w:t>Diperoleh</w:t>
      </w:r>
      <w:proofErr w:type="spellEnd"/>
    </w:p>
    <w:p w:rsidR="00FC74D2" w:rsidRPr="00FC74D2" w:rsidRDefault="00FC74D2" w:rsidP="00FC74D2">
      <w:pPr>
        <w:pStyle w:val="ListParagraph"/>
        <w:numPr>
          <w:ilvl w:val="0"/>
          <w:numId w:val="10"/>
        </w:numPr>
        <w:spacing w:line="360" w:lineRule="auto"/>
        <w:ind w:left="1134"/>
        <w:rPr>
          <w:rFonts w:ascii="Arial" w:hAnsi="Arial" w:cs="Arial"/>
        </w:rPr>
      </w:pPr>
      <w:r w:rsidRPr="00FC74D2">
        <w:rPr>
          <w:rFonts w:ascii="Arial" w:hAnsi="Arial" w:cs="Arial"/>
        </w:rPr>
        <w:t>Memudahkan Pemantau</w:t>
      </w:r>
      <w:r>
        <w:rPr>
          <w:rFonts w:ascii="Arial" w:hAnsi="Arial" w:cs="Arial"/>
        </w:rPr>
        <w:t xml:space="preserve">n Bumil yang ada di wilayah kerja </w:t>
      </w:r>
      <w:r>
        <w:rPr>
          <w:rFonts w:ascii="Arial" w:hAnsi="Arial" w:cs="Arial"/>
          <w:lang w:val="en-US"/>
        </w:rPr>
        <w:t xml:space="preserve">UPTD </w:t>
      </w:r>
      <w:proofErr w:type="spellStart"/>
      <w:r>
        <w:rPr>
          <w:rFonts w:ascii="Arial" w:hAnsi="Arial" w:cs="Arial"/>
          <w:lang w:val="en-US"/>
        </w:rPr>
        <w:t>Puskesmas</w:t>
      </w:r>
      <w:proofErr w:type="spellEnd"/>
      <w:r>
        <w:rPr>
          <w:rFonts w:ascii="Arial" w:hAnsi="Arial" w:cs="Arial"/>
          <w:lang w:val="en-US"/>
        </w:rPr>
        <w:t xml:space="preserve"> Uren.</w:t>
      </w:r>
    </w:p>
    <w:p w:rsidR="00FC74D2" w:rsidRPr="00595C2B" w:rsidRDefault="00FC74D2" w:rsidP="00FC74D2">
      <w:pPr>
        <w:pStyle w:val="ListParagraph"/>
        <w:numPr>
          <w:ilvl w:val="0"/>
          <w:numId w:val="10"/>
        </w:numPr>
        <w:spacing w:after="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Sebagai pengingat jadwal pemeriksaan</w:t>
      </w:r>
    </w:p>
    <w:p w:rsidR="00FC74D2" w:rsidRDefault="00FC74D2" w:rsidP="00FC74D2">
      <w:pPr>
        <w:pStyle w:val="ListParagraph"/>
        <w:numPr>
          <w:ilvl w:val="0"/>
          <w:numId w:val="10"/>
        </w:numPr>
        <w:spacing w:after="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Mengurangi Resiko Komplikasi pada kehamilan dan persalinan</w:t>
      </w:r>
    </w:p>
    <w:p w:rsidR="00FC74D2" w:rsidRPr="00FC74D2" w:rsidRDefault="00FC74D2" w:rsidP="00FC74D2">
      <w:pPr>
        <w:pStyle w:val="ListParagraph"/>
        <w:numPr>
          <w:ilvl w:val="0"/>
          <w:numId w:val="10"/>
        </w:numPr>
        <w:spacing w:after="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Agar masyarakat memahami tentang pentingnya memeriksakan kehamilan ke Faskes</w:t>
      </w:r>
    </w:p>
    <w:p w:rsidR="00FC74D2" w:rsidRPr="00FC74D2" w:rsidRDefault="00FC74D2" w:rsidP="00593861">
      <w:pPr>
        <w:spacing w:after="120"/>
        <w:jc w:val="both"/>
        <w:rPr>
          <w:rFonts w:cstheme="minorHAnsi"/>
          <w:b/>
          <w:sz w:val="32"/>
          <w:szCs w:val="32"/>
        </w:rPr>
      </w:pPr>
    </w:p>
    <w:p w:rsidR="001A40DD" w:rsidRPr="00EA7C67" w:rsidRDefault="00691586" w:rsidP="00593861">
      <w:pPr>
        <w:spacing w:after="120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  <w:lang w:val="en-US"/>
        </w:rPr>
        <w:t xml:space="preserve">1.11. </w:t>
      </w:r>
      <w:proofErr w:type="spellStart"/>
      <w:r w:rsidRPr="00EA7C67">
        <w:rPr>
          <w:rFonts w:cstheme="minorHAnsi"/>
          <w:b/>
          <w:sz w:val="32"/>
          <w:szCs w:val="32"/>
          <w:lang w:val="en-US"/>
        </w:rPr>
        <w:t>Hasil</w:t>
      </w:r>
      <w:proofErr w:type="spellEnd"/>
      <w:r w:rsidR="00FF3A58" w:rsidRPr="00EA7C67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EA7C67">
        <w:rPr>
          <w:rFonts w:cstheme="minorHAnsi"/>
          <w:b/>
          <w:sz w:val="32"/>
          <w:szCs w:val="32"/>
          <w:lang w:val="en-US"/>
        </w:rPr>
        <w:t>Inovasi</w:t>
      </w:r>
      <w:proofErr w:type="spellEnd"/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256"/>
        <w:gridCol w:w="1647"/>
        <w:gridCol w:w="804"/>
        <w:gridCol w:w="949"/>
        <w:gridCol w:w="949"/>
        <w:gridCol w:w="949"/>
        <w:gridCol w:w="638"/>
        <w:gridCol w:w="1270"/>
      </w:tblGrid>
      <w:tr w:rsidR="00A76964" w:rsidRPr="00EA7C67" w:rsidTr="00A76964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EA7C67">
              <w:rPr>
                <w:rFonts w:cstheme="minorHAnsi"/>
                <w:b/>
                <w:szCs w:val="24"/>
              </w:rPr>
              <w:t>No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EA7C67">
              <w:rPr>
                <w:rFonts w:cstheme="minorHAnsi"/>
                <w:b/>
                <w:szCs w:val="24"/>
              </w:rPr>
              <w:t>Program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EA7C67">
              <w:rPr>
                <w:rFonts w:cstheme="minorHAnsi"/>
                <w:b/>
                <w:szCs w:val="24"/>
              </w:rPr>
              <w:t>Indikator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EA7C67">
              <w:rPr>
                <w:rFonts w:cstheme="minorHAnsi"/>
                <w:b/>
                <w:szCs w:val="24"/>
              </w:rPr>
              <w:t>Target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A76964">
              <w:rPr>
                <w:rFonts w:cstheme="minorHAnsi"/>
                <w:b/>
                <w:szCs w:val="24"/>
              </w:rPr>
              <w:t xml:space="preserve">Capaian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Sebelum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Inovasi</w:t>
            </w:r>
            <w:proofErr w:type="spellEnd"/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A76964">
              <w:rPr>
                <w:rFonts w:cstheme="minorHAnsi"/>
                <w:b/>
                <w:szCs w:val="24"/>
              </w:rPr>
              <w:t xml:space="preserve">Capaian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Sesudah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Inovasi</w:t>
            </w:r>
            <w:proofErr w:type="spellEnd"/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A76964" w:rsidRDefault="00A76964" w:rsidP="00A76964">
            <w:pPr>
              <w:spacing w:after="0" w:line="24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EA7C67">
              <w:rPr>
                <w:rFonts w:cstheme="minorHAnsi"/>
                <w:b/>
                <w:szCs w:val="24"/>
              </w:rPr>
              <w:t>Keterangan</w:t>
            </w:r>
          </w:p>
        </w:tc>
      </w:tr>
      <w:tr w:rsidR="00A76964" w:rsidRPr="00EA7C67" w:rsidTr="00D84906"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EA7C67" w:rsidRDefault="00A76964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EA7C67" w:rsidRDefault="00A76964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EA7C67" w:rsidRDefault="00A76964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EA7C67" w:rsidRDefault="00A76964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76964" w:rsidRPr="00EA7C67" w:rsidRDefault="00251EDF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Capaian 2021</w:t>
            </w:r>
            <w:r w:rsidR="00A76964" w:rsidRPr="00EA7C67">
              <w:rPr>
                <w:rFonts w:cstheme="minorHAnsi"/>
                <w:b/>
                <w:szCs w:val="24"/>
              </w:rPr>
              <w:t xml:space="preserve"> (%)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76964" w:rsidRPr="00EA7C67" w:rsidRDefault="00251EDF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Capaian 2022</w:t>
            </w:r>
            <w:r w:rsidR="00A76964" w:rsidRPr="00EA7C67"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A76964" w:rsidRPr="00EA7C67">
              <w:rPr>
                <w:rFonts w:cstheme="minorHAnsi"/>
                <w:b/>
                <w:szCs w:val="24"/>
              </w:rPr>
              <w:t>(%)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A76964" w:rsidRPr="00EA7C67" w:rsidRDefault="00251EDF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Capaian 2023</w:t>
            </w:r>
            <w:r w:rsidR="00A76964" w:rsidRPr="00EA7C67"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A76964" w:rsidRPr="00EA7C67">
              <w:rPr>
                <w:rFonts w:cstheme="minorHAnsi"/>
                <w:b/>
                <w:szCs w:val="24"/>
              </w:rPr>
              <w:t>(%)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A76964" w:rsidRPr="00EA7C67" w:rsidRDefault="00A76964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64" w:rsidRPr="00EA7C67" w:rsidRDefault="00A76964" w:rsidP="0094082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251EDF" w:rsidRPr="00EA7C67" w:rsidTr="00A76964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DF" w:rsidRPr="00EA7C67" w:rsidRDefault="00251EDF" w:rsidP="00251EDF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EA7C6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DF" w:rsidRPr="005D5DB0" w:rsidRDefault="00251EDF" w:rsidP="00251EDF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kesehatan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Ibu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Anak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DF" w:rsidRPr="005D5DB0" w:rsidRDefault="00251EDF" w:rsidP="00251EDF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Ibu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hamil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memeriksakan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diri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7C67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A7C67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A7C67">
              <w:rPr>
                <w:rFonts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A7C67">
              <w:rPr>
                <w:rFonts w:cstheme="minorHAnsi"/>
                <w:sz w:val="24"/>
                <w:szCs w:val="24"/>
                <w:lang w:val="en-US"/>
              </w:rPr>
              <w:t>43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A7C67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</w:p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251EDF" w:rsidRPr="00EA7C67" w:rsidRDefault="00251EDF" w:rsidP="00251E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A7C67">
              <w:rPr>
                <w:rFonts w:cstheme="minorHAnsi"/>
                <w:sz w:val="24"/>
                <w:szCs w:val="24"/>
                <w:lang w:val="en-US"/>
              </w:rPr>
              <w:t>Naik</w:t>
            </w:r>
            <w:proofErr w:type="spellEnd"/>
          </w:p>
        </w:tc>
      </w:tr>
    </w:tbl>
    <w:p w:rsidR="00FF3A58" w:rsidRPr="00EA7C67" w:rsidRDefault="00FF3A58" w:rsidP="00593861">
      <w:pPr>
        <w:spacing w:after="120"/>
        <w:rPr>
          <w:rFonts w:cstheme="minorHAnsi"/>
          <w:sz w:val="24"/>
          <w:szCs w:val="24"/>
          <w:lang w:val="en-US"/>
        </w:rPr>
      </w:pPr>
      <w:r w:rsidRPr="00EA7C67">
        <w:rPr>
          <w:rFonts w:cstheme="minorHAnsi"/>
          <w:sz w:val="24"/>
          <w:szCs w:val="24"/>
          <w:lang w:val="en-US"/>
        </w:rPr>
        <w:lastRenderedPageBreak/>
        <w:t xml:space="preserve">Data </w:t>
      </w:r>
      <w:proofErr w:type="spellStart"/>
      <w:r w:rsidRPr="00EA7C67">
        <w:rPr>
          <w:rFonts w:cstheme="minorHAnsi"/>
          <w:sz w:val="24"/>
          <w:szCs w:val="24"/>
          <w:lang w:val="en-US"/>
        </w:rPr>
        <w:t>diatas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mennjukan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capaian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program TB </w:t>
      </w:r>
      <w:proofErr w:type="spellStart"/>
      <w:r w:rsidRPr="00EA7C67">
        <w:rPr>
          <w:rFonts w:cstheme="minorHAnsi"/>
          <w:sz w:val="24"/>
          <w:szCs w:val="24"/>
          <w:lang w:val="en-US"/>
        </w:rPr>
        <w:t>pada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pelayanan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SPM </w:t>
      </w:r>
      <w:proofErr w:type="spellStart"/>
      <w:r w:rsidRPr="00EA7C67">
        <w:rPr>
          <w:rFonts w:cstheme="minorHAnsi"/>
          <w:sz w:val="24"/>
          <w:szCs w:val="24"/>
          <w:lang w:val="en-US"/>
        </w:rPr>
        <w:t>Puskesmas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mengalami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kenaikkan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</w:p>
    <w:p w:rsidR="00940ADB" w:rsidRPr="00EA7C67" w:rsidRDefault="00FF3A58" w:rsidP="00593861">
      <w:pPr>
        <w:spacing w:after="120"/>
        <w:rPr>
          <w:rFonts w:cstheme="minorHAnsi"/>
          <w:sz w:val="24"/>
          <w:szCs w:val="24"/>
          <w:lang w:val="en-US"/>
        </w:rPr>
      </w:pPr>
      <w:r w:rsidRPr="00EA7C67">
        <w:rPr>
          <w:rFonts w:cstheme="minorHAnsi"/>
          <w:sz w:val="24"/>
          <w:szCs w:val="24"/>
          <w:lang w:val="en-US"/>
        </w:rPr>
        <w:t xml:space="preserve"> </w:t>
      </w:r>
    </w:p>
    <w:p w:rsidR="001A40DD" w:rsidRPr="00EA7C67" w:rsidRDefault="00802A57" w:rsidP="00593861">
      <w:pPr>
        <w:pStyle w:val="ListParagraph"/>
        <w:numPr>
          <w:ilvl w:val="1"/>
          <w:numId w:val="4"/>
        </w:num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</w:rPr>
        <w:t>Waktu Uji Coba Inovasi Daerah</w:t>
      </w:r>
    </w:p>
    <w:p w:rsidR="001A40DD" w:rsidRPr="00EA7C67" w:rsidRDefault="00940ADB" w:rsidP="00593861">
      <w:pPr>
        <w:spacing w:after="120" w:line="240" w:lineRule="auto"/>
        <w:jc w:val="both"/>
        <w:rPr>
          <w:rFonts w:cstheme="minorHAnsi"/>
          <w:i/>
          <w:sz w:val="24"/>
          <w:szCs w:val="24"/>
          <w:lang w:val="en-US"/>
        </w:rPr>
      </w:pPr>
      <w:proofErr w:type="spellStart"/>
      <w:r w:rsidRPr="00EA7C67">
        <w:rPr>
          <w:rFonts w:cstheme="minorHAnsi"/>
          <w:i/>
          <w:sz w:val="24"/>
          <w:szCs w:val="24"/>
          <w:lang w:val="en-US"/>
        </w:rPr>
        <w:t>Kalauadaperiodeujicobanya</w:t>
      </w:r>
      <w:proofErr w:type="spellEnd"/>
      <w:r w:rsidRPr="00EA7C67">
        <w:rPr>
          <w:rFonts w:cstheme="minorHAnsi"/>
          <w:i/>
          <w:sz w:val="24"/>
          <w:szCs w:val="24"/>
          <w:lang w:val="en-US"/>
        </w:rPr>
        <w:t xml:space="preserve"> (</w:t>
      </w:r>
      <w:proofErr w:type="spellStart"/>
      <w:r w:rsidRPr="00EA7C67">
        <w:rPr>
          <w:rFonts w:cstheme="minorHAnsi"/>
          <w:i/>
          <w:sz w:val="24"/>
          <w:szCs w:val="24"/>
          <w:lang w:val="en-US"/>
        </w:rPr>
        <w:t>sebelumimplementasi</w:t>
      </w:r>
      <w:proofErr w:type="spellEnd"/>
      <w:r w:rsidRPr="00EA7C67">
        <w:rPr>
          <w:rFonts w:cstheme="minorHAnsi"/>
          <w:i/>
          <w:sz w:val="24"/>
          <w:szCs w:val="24"/>
          <w:lang w:val="en-US"/>
        </w:rPr>
        <w:t>).</w:t>
      </w:r>
    </w:p>
    <w:p w:rsidR="001A40DD" w:rsidRPr="00EA7C67" w:rsidRDefault="001A40DD" w:rsidP="0059386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1A40DD" w:rsidRPr="00EA7C67" w:rsidRDefault="00802A57" w:rsidP="00593861">
      <w:pPr>
        <w:pStyle w:val="ListParagraph"/>
        <w:numPr>
          <w:ilvl w:val="1"/>
          <w:numId w:val="4"/>
        </w:num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</w:rPr>
        <w:t xml:space="preserve"> Waktu Implementasi</w:t>
      </w:r>
    </w:p>
    <w:p w:rsidR="00543190" w:rsidRPr="0089226C" w:rsidRDefault="00543190" w:rsidP="00F760EF">
      <w:pPr>
        <w:pStyle w:val="ListParagraph"/>
        <w:widowControl w:val="0"/>
        <w:tabs>
          <w:tab w:val="left" w:pos="1199"/>
        </w:tabs>
        <w:autoSpaceDE w:val="0"/>
        <w:autoSpaceDN w:val="0"/>
        <w:spacing w:before="132" w:after="0" w:line="240" w:lineRule="auto"/>
        <w:contextualSpacing w:val="0"/>
        <w:rPr>
          <w:rFonts w:cstheme="minorHAnsi"/>
          <w:sz w:val="24"/>
          <w:lang w:val="en-US"/>
        </w:rPr>
      </w:pPr>
      <w:r w:rsidRPr="00EA7C67">
        <w:rPr>
          <w:rFonts w:cstheme="minorHAnsi"/>
          <w:sz w:val="24"/>
        </w:rPr>
        <w:t>Tahapan Perencanaan dan Pelaksanaan</w:t>
      </w:r>
      <w:r w:rsidRPr="00EA7C67">
        <w:rPr>
          <w:rFonts w:cstheme="minorHAnsi"/>
          <w:spacing w:val="2"/>
          <w:sz w:val="24"/>
        </w:rPr>
        <w:t xml:space="preserve"> </w:t>
      </w:r>
      <w:r w:rsidRPr="00EA7C67">
        <w:rPr>
          <w:rFonts w:cstheme="minorHAnsi"/>
          <w:sz w:val="24"/>
        </w:rPr>
        <w:t>Inovasi</w:t>
      </w:r>
      <w:r w:rsidRPr="00EA7C67">
        <w:rPr>
          <w:rFonts w:cstheme="minorHAnsi"/>
          <w:spacing w:val="-2"/>
          <w:sz w:val="24"/>
        </w:rPr>
        <w:t xml:space="preserve"> </w:t>
      </w:r>
      <w:r w:rsidR="0089226C">
        <w:rPr>
          <w:rFonts w:cstheme="minorHAnsi"/>
          <w:sz w:val="24"/>
        </w:rPr>
        <w:t>M</w:t>
      </w:r>
      <w:r w:rsidR="00554F86">
        <w:rPr>
          <w:rFonts w:cstheme="minorHAnsi"/>
          <w:sz w:val="24"/>
          <w:lang w:val="en-US"/>
        </w:rPr>
        <w:t>AKAN APEL SESSION 2</w:t>
      </w:r>
    </w:p>
    <w:p w:rsidR="00543190" w:rsidRPr="00EA7C67" w:rsidRDefault="00543190" w:rsidP="00FE2D4E">
      <w:pPr>
        <w:pStyle w:val="BodyText"/>
        <w:spacing w:before="140"/>
        <w:ind w:left="851"/>
        <w:rPr>
          <w:rFonts w:asciiTheme="minorHAnsi" w:hAnsiTheme="minorHAnsi" w:cstheme="minorHAnsi"/>
        </w:rPr>
      </w:pPr>
      <w:proofErr w:type="spellStart"/>
      <w:r w:rsidRPr="00EA7C67">
        <w:rPr>
          <w:rFonts w:asciiTheme="minorHAnsi" w:hAnsiTheme="minorHAnsi" w:cstheme="minorHAnsi"/>
        </w:rPr>
        <w:t>Tabel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r w:rsidRPr="00EA7C67">
        <w:rPr>
          <w:rFonts w:asciiTheme="minorHAnsi" w:hAnsiTheme="minorHAnsi" w:cstheme="minorHAnsi"/>
        </w:rPr>
        <w:t>1.</w:t>
      </w:r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Tahapan</w:t>
      </w:r>
      <w:proofErr w:type="spellEnd"/>
      <w:r w:rsidRPr="00EA7C67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Inovasi</w:t>
      </w:r>
      <w:proofErr w:type="spellEnd"/>
      <w:r w:rsidRPr="00EA7C67">
        <w:rPr>
          <w:rFonts w:asciiTheme="minorHAnsi" w:hAnsiTheme="minorHAnsi" w:cstheme="minorHAnsi"/>
          <w:spacing w:val="1"/>
        </w:rPr>
        <w:t xml:space="preserve"> </w:t>
      </w:r>
      <w:r w:rsidR="00554F86">
        <w:rPr>
          <w:rFonts w:asciiTheme="minorHAnsi" w:hAnsiTheme="minorHAnsi" w:cstheme="minorHAnsi"/>
        </w:rPr>
        <w:t>MAKAN APEL SESSION 2</w:t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844"/>
        <w:gridCol w:w="1985"/>
        <w:gridCol w:w="4150"/>
      </w:tblGrid>
      <w:tr w:rsidR="00FE2D4E" w:rsidRPr="00EA7C67" w:rsidTr="00FE2D4E">
        <w:trPr>
          <w:trHeight w:val="458"/>
        </w:trPr>
        <w:tc>
          <w:tcPr>
            <w:tcW w:w="535" w:type="dxa"/>
            <w:shd w:val="clear" w:color="auto" w:fill="D9D9D9"/>
          </w:tcPr>
          <w:p w:rsidR="00FE2D4E" w:rsidRPr="00EA7C67" w:rsidRDefault="00FE2D4E" w:rsidP="00FE2D4E">
            <w:pPr>
              <w:pStyle w:val="TableParagraph"/>
              <w:ind w:left="0" w:right="95"/>
              <w:jc w:val="righ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No.</w:t>
            </w:r>
          </w:p>
        </w:tc>
        <w:tc>
          <w:tcPr>
            <w:tcW w:w="1844" w:type="dxa"/>
            <w:shd w:val="clear" w:color="auto" w:fill="D9D9D9"/>
          </w:tcPr>
          <w:p w:rsidR="00FE2D4E" w:rsidRPr="00EA7C67" w:rsidRDefault="00FE2D4E" w:rsidP="00FE2D4E">
            <w:pPr>
              <w:pStyle w:val="TableParagraph"/>
              <w:ind w:left="503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Tahapan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2D4E" w:rsidRPr="00EA7C67" w:rsidRDefault="00FE2D4E" w:rsidP="00FE2D4E">
            <w:pPr>
              <w:pStyle w:val="TableParagraph"/>
              <w:ind w:left="186" w:right="185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Waktu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Kegiatan</w:t>
            </w:r>
            <w:proofErr w:type="spellEnd"/>
          </w:p>
        </w:tc>
        <w:tc>
          <w:tcPr>
            <w:tcW w:w="4150" w:type="dxa"/>
            <w:shd w:val="clear" w:color="auto" w:fill="D9D9D9"/>
          </w:tcPr>
          <w:p w:rsidR="00FE2D4E" w:rsidRPr="00EA7C67" w:rsidRDefault="00FE2D4E" w:rsidP="00FE2D4E">
            <w:pPr>
              <w:pStyle w:val="TableParagraph"/>
              <w:ind w:left="1498" w:right="1496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Keterangan</w:t>
            </w:r>
            <w:proofErr w:type="spellEnd"/>
          </w:p>
        </w:tc>
      </w:tr>
      <w:tr w:rsidR="00FE2D4E" w:rsidRPr="00EA7C67" w:rsidTr="00FE2D4E">
        <w:trPr>
          <w:trHeight w:val="755"/>
        </w:trPr>
        <w:tc>
          <w:tcPr>
            <w:tcW w:w="535" w:type="dxa"/>
            <w:shd w:val="clear" w:color="auto" w:fill="234060"/>
          </w:tcPr>
          <w:p w:rsidR="00FE2D4E" w:rsidRPr="00EA7C67" w:rsidRDefault="00FE2D4E" w:rsidP="00FE2D4E">
            <w:pPr>
              <w:pStyle w:val="TableParagraph"/>
              <w:ind w:left="0" w:right="112"/>
              <w:jc w:val="righ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1.</w:t>
            </w:r>
          </w:p>
        </w:tc>
        <w:tc>
          <w:tcPr>
            <w:tcW w:w="1844" w:type="dxa"/>
            <w:shd w:val="clear" w:color="auto" w:fill="234060"/>
          </w:tcPr>
          <w:p w:rsidR="00FE2D4E" w:rsidRPr="00EA7C67" w:rsidRDefault="00FE2D4E" w:rsidP="00FE2D4E">
            <w:pPr>
              <w:pStyle w:val="TableParagraph"/>
              <w:spacing w:line="256" w:lineRule="auto"/>
              <w:ind w:left="141" w:right="20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Latar</w:t>
            </w:r>
            <w:proofErr w:type="spellEnd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Belakang</w:t>
            </w:r>
            <w:proofErr w:type="spellEnd"/>
            <w:r w:rsidRPr="00EA7C67">
              <w:rPr>
                <w:rFonts w:asciiTheme="minorHAnsi" w:hAnsiTheme="minorHAnsi" w:cstheme="minorHAnsi"/>
                <w:color w:val="FFFFFF"/>
                <w:spacing w:val="-57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Masalah</w:t>
            </w:r>
            <w:proofErr w:type="spellEnd"/>
          </w:p>
        </w:tc>
        <w:tc>
          <w:tcPr>
            <w:tcW w:w="1985" w:type="dxa"/>
            <w:shd w:val="clear" w:color="auto" w:fill="234060"/>
          </w:tcPr>
          <w:p w:rsidR="00FE2D4E" w:rsidRPr="00EA7C67" w:rsidRDefault="00FE2D4E" w:rsidP="00FE2D4E">
            <w:pPr>
              <w:pStyle w:val="TableParagraph"/>
              <w:ind w:left="186" w:right="175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Januari</w:t>
            </w:r>
            <w:proofErr w:type="spellEnd"/>
            <w:r w:rsidRPr="00EA7C67">
              <w:rPr>
                <w:rFonts w:asciiTheme="minorHAnsi" w:hAnsiTheme="minorHAnsi" w:cstheme="minorHAnsi"/>
                <w:color w:val="FFFFFF"/>
                <w:spacing w:val="-1"/>
                <w:sz w:val="24"/>
              </w:rPr>
              <w:t xml:space="preserve"> </w:t>
            </w:r>
            <w:r w:rsidR="00ED1883">
              <w:rPr>
                <w:rFonts w:asciiTheme="minorHAnsi" w:hAnsiTheme="minorHAnsi" w:cstheme="minorHAnsi"/>
                <w:color w:val="FFFFFF"/>
                <w:sz w:val="24"/>
              </w:rPr>
              <w:t>2021</w:t>
            </w:r>
          </w:p>
        </w:tc>
        <w:tc>
          <w:tcPr>
            <w:tcW w:w="4150" w:type="dxa"/>
            <w:shd w:val="clear" w:color="auto" w:fill="234060"/>
          </w:tcPr>
          <w:p w:rsidR="00FE2D4E" w:rsidRPr="00EA7C67" w:rsidRDefault="00FE2D4E" w:rsidP="00FE2D4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Penjaringan</w:t>
            </w:r>
            <w:proofErr w:type="spellEnd"/>
            <w:r w:rsidRPr="00EA7C67">
              <w:rPr>
                <w:rFonts w:asciiTheme="minorHAnsi" w:hAnsiTheme="minorHAnsi" w:cstheme="minorHAnsi"/>
                <w:color w:val="FFFFFF"/>
                <w:spacing w:val="-1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ide</w:t>
            </w:r>
            <w:r w:rsidRPr="00EA7C67">
              <w:rPr>
                <w:rFonts w:asciiTheme="minorHAnsi" w:hAnsiTheme="minorHAnsi" w:cstheme="minorHAnsi"/>
                <w:color w:val="FFFFFF"/>
                <w:spacing w:val="-4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di</w:t>
            </w:r>
            <w:r w:rsidRPr="00EA7C67">
              <w:rPr>
                <w:rFonts w:asciiTheme="minorHAnsi" w:hAnsiTheme="minorHAnsi" w:cstheme="minorHAnsi"/>
                <w:color w:val="FFFFFF"/>
                <w:spacing w:val="-3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color w:val="FFFFFF"/>
                <w:sz w:val="24"/>
              </w:rPr>
              <w:t>lapangan</w:t>
            </w:r>
            <w:proofErr w:type="spellEnd"/>
          </w:p>
        </w:tc>
      </w:tr>
      <w:tr w:rsidR="00FE2D4E" w:rsidRPr="00EA7C67" w:rsidTr="00FE2D4E">
        <w:trPr>
          <w:trHeight w:val="1214"/>
        </w:trPr>
        <w:tc>
          <w:tcPr>
            <w:tcW w:w="535" w:type="dxa"/>
            <w:shd w:val="clear" w:color="auto" w:fill="92CDDC"/>
          </w:tcPr>
          <w:p w:rsidR="00FE2D4E" w:rsidRPr="00EA7C67" w:rsidRDefault="00FE2D4E" w:rsidP="00FE2D4E">
            <w:pPr>
              <w:pStyle w:val="TableParagraph"/>
              <w:ind w:left="0" w:right="112"/>
              <w:jc w:val="righ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1844" w:type="dxa"/>
            <w:shd w:val="clear" w:color="auto" w:fill="92CDDC"/>
          </w:tcPr>
          <w:p w:rsidR="00FE2D4E" w:rsidRPr="00EA7C67" w:rsidRDefault="00FE2D4E" w:rsidP="00FE2D4E">
            <w:pPr>
              <w:pStyle w:val="TableParagraph"/>
              <w:ind w:left="141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Perumusan</w:t>
            </w:r>
            <w:proofErr w:type="spellEnd"/>
            <w:r w:rsidRPr="00EA7C67">
              <w:rPr>
                <w:rFonts w:asciiTheme="minorHAnsi" w:hAnsiTheme="minorHAnsi" w:cstheme="minorHAnsi"/>
                <w:sz w:val="24"/>
              </w:rPr>
              <w:t xml:space="preserve"> Ide</w:t>
            </w:r>
          </w:p>
        </w:tc>
        <w:tc>
          <w:tcPr>
            <w:tcW w:w="1985" w:type="dxa"/>
            <w:shd w:val="clear" w:color="auto" w:fill="92CDDC"/>
          </w:tcPr>
          <w:p w:rsidR="00FE2D4E" w:rsidRPr="00EA7C67" w:rsidRDefault="00FE2D4E" w:rsidP="00FE2D4E">
            <w:pPr>
              <w:pStyle w:val="TableParagraph"/>
              <w:ind w:left="186" w:right="17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Januari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F30266">
              <w:rPr>
                <w:rFonts w:asciiTheme="minorHAnsi" w:hAnsiTheme="minorHAnsi" w:cstheme="minorHAnsi"/>
                <w:sz w:val="24"/>
              </w:rPr>
              <w:t>2021</w:t>
            </w:r>
          </w:p>
        </w:tc>
        <w:tc>
          <w:tcPr>
            <w:tcW w:w="4150" w:type="dxa"/>
            <w:shd w:val="clear" w:color="auto" w:fill="92CDDC"/>
          </w:tcPr>
          <w:p w:rsidR="00FE2D4E" w:rsidRPr="00EA7C67" w:rsidRDefault="00FE2D4E" w:rsidP="00FE2D4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Perumusan</w:t>
            </w:r>
            <w:proofErr w:type="spellEnd"/>
            <w:r w:rsidRPr="00EA7C6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z w:val="24"/>
              </w:rPr>
              <w:t>ide</w:t>
            </w:r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dari</w:t>
            </w:r>
            <w:proofErr w:type="spellEnd"/>
            <w:r w:rsidRPr="00EA7C6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masukan</w:t>
            </w:r>
            <w:proofErr w:type="spellEnd"/>
          </w:p>
          <w:p w:rsidR="00FE2D4E" w:rsidRPr="00EA7C67" w:rsidRDefault="00FE2D4E" w:rsidP="00FE2D4E">
            <w:pPr>
              <w:pStyle w:val="TableParagraph"/>
              <w:spacing w:before="185" w:line="256" w:lineRule="auto"/>
              <w:ind w:right="-1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>semua</w:t>
            </w:r>
            <w:proofErr w:type="spellEnd"/>
            <w:r w:rsidRPr="00EA7C67">
              <w:rPr>
                <w:rFonts w:asciiTheme="minorHAnsi" w:hAnsiTheme="minorHAnsi" w:cstheme="minorHAnsi"/>
                <w:spacing w:val="44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>pihak</w:t>
            </w:r>
            <w:proofErr w:type="spellEnd"/>
            <w:r w:rsidRPr="00EA7C67">
              <w:rPr>
                <w:rFonts w:asciiTheme="minorHAnsi" w:hAnsiTheme="minorHAnsi" w:cstheme="minorHAnsi"/>
                <w:spacing w:val="44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z w:val="24"/>
              </w:rPr>
              <w:t>/</w:t>
            </w:r>
            <w:r w:rsidRPr="00EA7C67">
              <w:rPr>
                <w:rFonts w:asciiTheme="minorHAnsi" w:hAnsiTheme="minorHAnsi" w:cstheme="minorHAnsi"/>
                <w:spacing w:val="46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koordinasi</w:t>
            </w:r>
            <w:proofErr w:type="spellEnd"/>
            <w:r w:rsidRPr="00EA7C67">
              <w:rPr>
                <w:rFonts w:asciiTheme="minorHAnsi" w:hAnsiTheme="minorHAnsi" w:cstheme="minorHAnsi"/>
                <w:spacing w:val="45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dengan</w:t>
            </w:r>
            <w:proofErr w:type="spellEnd"/>
            <w:r w:rsidRPr="00EA7C67">
              <w:rPr>
                <w:rFonts w:asciiTheme="minorHAnsi" w:hAnsiTheme="minorHAnsi" w:cstheme="minorHAnsi"/>
                <w:spacing w:val="-40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Kepala</w:t>
            </w:r>
            <w:proofErr w:type="spellEnd"/>
            <w:r w:rsidRPr="00EA7C67">
              <w:rPr>
                <w:rFonts w:asciiTheme="minorHAnsi" w:hAnsiTheme="minorHAnsi" w:cstheme="minorHAnsi"/>
                <w:spacing w:val="-57"/>
                <w:sz w:val="24"/>
              </w:rPr>
              <w:t xml:space="preserve">    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Puskesmas</w:t>
            </w:r>
            <w:proofErr w:type="spellEnd"/>
          </w:p>
        </w:tc>
      </w:tr>
      <w:tr w:rsidR="00FE2D4E" w:rsidRPr="00EA7C67" w:rsidTr="00FE2D4E">
        <w:trPr>
          <w:trHeight w:val="916"/>
        </w:trPr>
        <w:tc>
          <w:tcPr>
            <w:tcW w:w="535" w:type="dxa"/>
            <w:shd w:val="clear" w:color="auto" w:fill="B6DDE8"/>
          </w:tcPr>
          <w:p w:rsidR="00FE2D4E" w:rsidRPr="00EA7C67" w:rsidRDefault="00FE2D4E" w:rsidP="00FE2D4E">
            <w:pPr>
              <w:pStyle w:val="TableParagraph"/>
              <w:ind w:left="0" w:right="112"/>
              <w:jc w:val="righ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1844" w:type="dxa"/>
            <w:shd w:val="clear" w:color="auto" w:fill="B6DDE8"/>
          </w:tcPr>
          <w:p w:rsidR="00FE2D4E" w:rsidRPr="00EA7C67" w:rsidRDefault="00FE2D4E" w:rsidP="00FE2D4E">
            <w:pPr>
              <w:pStyle w:val="TableParagraph"/>
              <w:ind w:left="141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Perancangan</w:t>
            </w:r>
            <w:proofErr w:type="spellEnd"/>
          </w:p>
        </w:tc>
        <w:tc>
          <w:tcPr>
            <w:tcW w:w="1985" w:type="dxa"/>
            <w:shd w:val="clear" w:color="auto" w:fill="B6DDE8"/>
          </w:tcPr>
          <w:p w:rsidR="00FE2D4E" w:rsidRPr="00EA7C67" w:rsidRDefault="00FE2D4E" w:rsidP="00FE2D4E">
            <w:pPr>
              <w:pStyle w:val="TableParagraph"/>
              <w:ind w:left="186" w:right="178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Februari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F30266">
              <w:rPr>
                <w:rFonts w:asciiTheme="minorHAnsi" w:hAnsiTheme="minorHAnsi" w:cstheme="minorHAnsi"/>
                <w:sz w:val="24"/>
              </w:rPr>
              <w:t>2021</w:t>
            </w:r>
          </w:p>
        </w:tc>
        <w:tc>
          <w:tcPr>
            <w:tcW w:w="4150" w:type="dxa"/>
            <w:shd w:val="clear" w:color="auto" w:fill="B6DDE8"/>
          </w:tcPr>
          <w:p w:rsidR="00FE2D4E" w:rsidRPr="00EA7C67" w:rsidRDefault="00FE2D4E" w:rsidP="00FE2D4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Menyusun</w:t>
            </w:r>
            <w:proofErr w:type="spellEnd"/>
            <w:r w:rsidRPr="00EA7C6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tim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pengelola</w:t>
            </w:r>
            <w:proofErr w:type="spellEnd"/>
            <w:r w:rsidRPr="00EA7C6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inovasi</w:t>
            </w:r>
            <w:proofErr w:type="spellEnd"/>
          </w:p>
          <w:p w:rsidR="00FE2D4E" w:rsidRPr="00EA7C67" w:rsidRDefault="00FE2D4E" w:rsidP="00FE2D4E">
            <w:pPr>
              <w:pStyle w:val="TableParagraph"/>
              <w:spacing w:before="182" w:line="24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dan</w:t>
            </w:r>
            <w:proofErr w:type="spellEnd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linsek</w:t>
            </w:r>
            <w:proofErr w:type="spellEnd"/>
          </w:p>
        </w:tc>
      </w:tr>
      <w:tr w:rsidR="00FE2D4E" w:rsidRPr="00EA7C67" w:rsidTr="00FE2D4E">
        <w:trPr>
          <w:trHeight w:val="755"/>
        </w:trPr>
        <w:tc>
          <w:tcPr>
            <w:tcW w:w="535" w:type="dxa"/>
            <w:shd w:val="clear" w:color="auto" w:fill="DAEDF3"/>
          </w:tcPr>
          <w:p w:rsidR="00FE2D4E" w:rsidRPr="00EA7C67" w:rsidRDefault="00FE2D4E" w:rsidP="00FE2D4E">
            <w:pPr>
              <w:pStyle w:val="TableParagraph"/>
              <w:ind w:left="0" w:right="112"/>
              <w:jc w:val="righ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1844" w:type="dxa"/>
            <w:shd w:val="clear" w:color="auto" w:fill="DAEDF3"/>
          </w:tcPr>
          <w:p w:rsidR="00FE2D4E" w:rsidRPr="00EA7C67" w:rsidRDefault="00FE2D4E" w:rsidP="00FE2D4E">
            <w:pPr>
              <w:pStyle w:val="TableParagraph"/>
              <w:ind w:left="141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Implementasi</w:t>
            </w:r>
            <w:proofErr w:type="spellEnd"/>
          </w:p>
        </w:tc>
        <w:tc>
          <w:tcPr>
            <w:tcW w:w="1985" w:type="dxa"/>
            <w:shd w:val="clear" w:color="auto" w:fill="DAEDF3"/>
          </w:tcPr>
          <w:p w:rsidR="00FE2D4E" w:rsidRPr="00EA7C67" w:rsidRDefault="00F30266" w:rsidP="00FE2D4E">
            <w:pPr>
              <w:pStyle w:val="TableParagraph"/>
              <w:ind w:left="186" w:right="172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2021</w:t>
            </w:r>
          </w:p>
        </w:tc>
        <w:tc>
          <w:tcPr>
            <w:tcW w:w="4150" w:type="dxa"/>
            <w:shd w:val="clear" w:color="auto" w:fill="DAEDF3"/>
          </w:tcPr>
          <w:p w:rsidR="00FE2D4E" w:rsidRPr="00EA7C67" w:rsidRDefault="00FE2D4E" w:rsidP="00FE2D4E">
            <w:pPr>
              <w:pStyle w:val="TableParagraph"/>
              <w:spacing w:line="256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Pelaksanaan</w:t>
            </w:r>
            <w:proofErr w:type="spellEnd"/>
            <w:r w:rsidRPr="00EA7C6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dilakukan</w:t>
            </w:r>
            <w:proofErr w:type="spellEnd"/>
            <w:r w:rsidRPr="00EA7C6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z w:val="24"/>
              </w:rPr>
              <w:t>di</w:t>
            </w:r>
            <w:r w:rsidRPr="00EA7C6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wilayah</w:t>
            </w:r>
            <w:proofErr w:type="spellEnd"/>
            <w:r w:rsidRPr="00EA7C6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kerja</w:t>
            </w:r>
            <w:proofErr w:type="spellEnd"/>
            <w:r w:rsidRPr="00EA7C67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Puskesmas</w:t>
            </w:r>
            <w:proofErr w:type="spellEnd"/>
            <w:r w:rsidRPr="00EA7C67">
              <w:rPr>
                <w:rFonts w:asciiTheme="minorHAnsi" w:hAnsiTheme="minorHAnsi" w:cstheme="minorHAnsi"/>
                <w:spacing w:val="59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z w:val="24"/>
              </w:rPr>
              <w:t>Uren</w:t>
            </w:r>
          </w:p>
        </w:tc>
      </w:tr>
    </w:tbl>
    <w:p w:rsidR="00543190" w:rsidRPr="00EA7C67" w:rsidRDefault="00543190" w:rsidP="00543190">
      <w:pPr>
        <w:pStyle w:val="BodyText"/>
        <w:spacing w:before="4"/>
        <w:rPr>
          <w:rFonts w:asciiTheme="minorHAnsi" w:hAnsiTheme="minorHAnsi" w:cstheme="minorHAnsi"/>
          <w:sz w:val="12"/>
        </w:rPr>
      </w:pPr>
    </w:p>
    <w:p w:rsidR="00543190" w:rsidRPr="00EA7C67" w:rsidRDefault="00543190" w:rsidP="00543190">
      <w:pPr>
        <w:pStyle w:val="BodyText"/>
        <w:spacing w:before="4"/>
        <w:rPr>
          <w:rFonts w:asciiTheme="minorHAnsi" w:hAnsiTheme="minorHAnsi" w:cstheme="minorHAnsi"/>
          <w:sz w:val="35"/>
        </w:rPr>
      </w:pPr>
    </w:p>
    <w:p w:rsidR="00543190" w:rsidRPr="00EA7C67" w:rsidRDefault="00543190" w:rsidP="00FE2D4E">
      <w:pPr>
        <w:pStyle w:val="BodyText"/>
        <w:spacing w:before="140"/>
        <w:ind w:left="851"/>
        <w:rPr>
          <w:rFonts w:asciiTheme="minorHAnsi" w:hAnsiTheme="minorHAnsi" w:cstheme="minorHAnsi"/>
        </w:rPr>
      </w:pPr>
      <w:proofErr w:type="spellStart"/>
      <w:r w:rsidRPr="00EA7C67">
        <w:rPr>
          <w:rFonts w:asciiTheme="minorHAnsi" w:hAnsiTheme="minorHAnsi" w:cstheme="minorHAnsi"/>
        </w:rPr>
        <w:t>Tabel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r w:rsidRPr="00EA7C67">
        <w:rPr>
          <w:rFonts w:asciiTheme="minorHAnsi" w:hAnsiTheme="minorHAnsi" w:cstheme="minorHAnsi"/>
        </w:rPr>
        <w:t>2.</w:t>
      </w:r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Pelaks</w:t>
      </w:r>
      <w:r w:rsidR="00F30266">
        <w:rPr>
          <w:rFonts w:asciiTheme="minorHAnsi" w:hAnsiTheme="minorHAnsi" w:cstheme="minorHAnsi"/>
        </w:rPr>
        <w:t>a</w:t>
      </w:r>
      <w:r w:rsidRPr="00EA7C67">
        <w:rPr>
          <w:rFonts w:asciiTheme="minorHAnsi" w:hAnsiTheme="minorHAnsi" w:cstheme="minorHAnsi"/>
        </w:rPr>
        <w:t>naan</w:t>
      </w:r>
      <w:proofErr w:type="spellEnd"/>
      <w:r w:rsidRPr="00EA7C67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Inovasi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r w:rsidR="0004122B">
        <w:rPr>
          <w:rFonts w:asciiTheme="minorHAnsi" w:hAnsiTheme="minorHAnsi" w:cstheme="minorHAnsi"/>
        </w:rPr>
        <w:t>MAKAN APEL SESSION 2</w:t>
      </w:r>
    </w:p>
    <w:p w:rsidR="00543190" w:rsidRPr="00EA7C67" w:rsidRDefault="00543190" w:rsidP="00543190">
      <w:pPr>
        <w:pStyle w:val="BodyText"/>
        <w:spacing w:before="4"/>
        <w:rPr>
          <w:rFonts w:asciiTheme="minorHAnsi" w:hAnsiTheme="minorHAnsi" w:cstheme="minorHAnsi"/>
          <w:sz w:val="12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42"/>
        <w:gridCol w:w="2127"/>
        <w:gridCol w:w="4112"/>
      </w:tblGrid>
      <w:tr w:rsidR="00543190" w:rsidRPr="00EA7C67" w:rsidTr="00FE2D4E">
        <w:trPr>
          <w:trHeight w:val="414"/>
        </w:trPr>
        <w:tc>
          <w:tcPr>
            <w:tcW w:w="569" w:type="dxa"/>
            <w:shd w:val="clear" w:color="auto" w:fill="D9D9D9"/>
          </w:tcPr>
          <w:p w:rsidR="00543190" w:rsidRPr="00EA7C67" w:rsidRDefault="00543190" w:rsidP="00632816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No.</w:t>
            </w:r>
          </w:p>
        </w:tc>
        <w:tc>
          <w:tcPr>
            <w:tcW w:w="1842" w:type="dxa"/>
            <w:shd w:val="clear" w:color="auto" w:fill="D9D9D9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50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Tahapan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134" w:right="13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Waktu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Kegiatan</w:t>
            </w:r>
            <w:proofErr w:type="spellEnd"/>
          </w:p>
        </w:tc>
        <w:tc>
          <w:tcPr>
            <w:tcW w:w="4112" w:type="dxa"/>
            <w:shd w:val="clear" w:color="auto" w:fill="D9D9D9"/>
          </w:tcPr>
          <w:p w:rsidR="00543190" w:rsidRPr="00EA7C67" w:rsidRDefault="00543190" w:rsidP="00632816">
            <w:pPr>
              <w:pStyle w:val="TableParagraph"/>
              <w:spacing w:line="270" w:lineRule="exact"/>
              <w:ind w:right="1478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Keterangan</w:t>
            </w:r>
            <w:proofErr w:type="spellEnd"/>
          </w:p>
        </w:tc>
      </w:tr>
      <w:tr w:rsidR="00543190" w:rsidRPr="00EA7C67" w:rsidTr="00FE2D4E">
        <w:trPr>
          <w:trHeight w:val="1242"/>
        </w:trPr>
        <w:tc>
          <w:tcPr>
            <w:tcW w:w="569" w:type="dxa"/>
          </w:tcPr>
          <w:p w:rsidR="00543190" w:rsidRPr="00EA7C67" w:rsidRDefault="00543190" w:rsidP="00632816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1842" w:type="dxa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Sosialisasi</w:t>
            </w:r>
            <w:proofErr w:type="spellEnd"/>
          </w:p>
          <w:p w:rsidR="00543190" w:rsidRPr="00EA7C67" w:rsidRDefault="00543190" w:rsidP="00632816">
            <w:pPr>
              <w:pStyle w:val="TableParagraph"/>
              <w:spacing w:before="5" w:line="410" w:lineRule="atLeast"/>
              <w:ind w:left="107" w:right="398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Inovasi</w:t>
            </w:r>
            <w:proofErr w:type="spellEnd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554F86">
              <w:rPr>
                <w:rFonts w:asciiTheme="minorHAnsi" w:hAnsiTheme="minorHAnsi" w:cstheme="minorHAnsi"/>
                <w:sz w:val="24"/>
              </w:rPr>
              <w:t>MAKAN APEL SESSION 2</w:t>
            </w:r>
          </w:p>
        </w:tc>
        <w:tc>
          <w:tcPr>
            <w:tcW w:w="2127" w:type="dxa"/>
          </w:tcPr>
          <w:p w:rsidR="00543190" w:rsidRPr="00EA7C67" w:rsidRDefault="00F30266" w:rsidP="00632816">
            <w:pPr>
              <w:pStyle w:val="TableParagraph"/>
              <w:spacing w:line="270" w:lineRule="exact"/>
              <w:ind w:left="135" w:right="13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2021</w:t>
            </w:r>
          </w:p>
        </w:tc>
        <w:tc>
          <w:tcPr>
            <w:tcW w:w="4112" w:type="dxa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104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Melaksanakan</w:t>
            </w:r>
            <w:proofErr w:type="spellEnd"/>
            <w:r w:rsidRPr="00EA7C6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sosialisasi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lintas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z w:val="24"/>
              </w:rPr>
              <w:t>program</w:t>
            </w:r>
          </w:p>
          <w:p w:rsidR="00543190" w:rsidRPr="00EA7C67" w:rsidRDefault="00543190" w:rsidP="00632816">
            <w:pPr>
              <w:pStyle w:val="TableParagraph"/>
              <w:spacing w:line="360" w:lineRule="auto"/>
              <w:ind w:left="104" w:right="50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dan</w:t>
            </w:r>
            <w:proofErr w:type="spellEnd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sektor</w:t>
            </w:r>
            <w:proofErr w:type="spellEnd"/>
          </w:p>
        </w:tc>
      </w:tr>
      <w:tr w:rsidR="00543190" w:rsidRPr="00EA7C67" w:rsidTr="00FE2D4E">
        <w:trPr>
          <w:trHeight w:val="412"/>
        </w:trPr>
        <w:tc>
          <w:tcPr>
            <w:tcW w:w="569" w:type="dxa"/>
          </w:tcPr>
          <w:p w:rsidR="00543190" w:rsidRPr="00EA7C67" w:rsidRDefault="00F30266" w:rsidP="00632816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543190" w:rsidRPr="00EA7C6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2" w:type="dxa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Implementasi</w:t>
            </w:r>
            <w:proofErr w:type="spellEnd"/>
          </w:p>
        </w:tc>
        <w:tc>
          <w:tcPr>
            <w:tcW w:w="2127" w:type="dxa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135" w:right="13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Februari</w:t>
            </w:r>
            <w:proofErr w:type="spellEnd"/>
            <w:r w:rsidRPr="00EA7C6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F30266">
              <w:rPr>
                <w:rFonts w:asciiTheme="minorHAnsi" w:hAnsiTheme="minorHAnsi" w:cstheme="minorHAnsi"/>
                <w:sz w:val="24"/>
              </w:rPr>
              <w:t>2021</w:t>
            </w:r>
            <w:r w:rsidRPr="00EA7C6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samapai</w:t>
            </w:r>
            <w:proofErr w:type="spellEnd"/>
            <w:r w:rsidRPr="00EA7C6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sekarang</w:t>
            </w:r>
            <w:proofErr w:type="spellEnd"/>
          </w:p>
        </w:tc>
        <w:tc>
          <w:tcPr>
            <w:tcW w:w="4112" w:type="dxa"/>
          </w:tcPr>
          <w:p w:rsidR="00543190" w:rsidRPr="00EA7C67" w:rsidRDefault="00543190" w:rsidP="00632816">
            <w:pPr>
              <w:pStyle w:val="TableParagraph"/>
              <w:spacing w:line="270" w:lineRule="exact"/>
              <w:ind w:left="104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Pelaksanaan</w:t>
            </w:r>
            <w:proofErr w:type="spellEnd"/>
            <w:r w:rsidRPr="00EA7C6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554F86">
              <w:rPr>
                <w:rFonts w:asciiTheme="minorHAnsi" w:hAnsiTheme="minorHAnsi" w:cstheme="minorHAnsi"/>
                <w:sz w:val="24"/>
              </w:rPr>
              <w:t>MAKAN APEL SESSION 2</w:t>
            </w:r>
            <w:r w:rsidRPr="00EA7C6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EA7C67">
              <w:rPr>
                <w:rFonts w:asciiTheme="minorHAnsi" w:hAnsiTheme="minorHAnsi" w:cstheme="minorHAnsi"/>
                <w:sz w:val="24"/>
              </w:rPr>
              <w:t>di</w:t>
            </w:r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masyarakat</w:t>
            </w:r>
            <w:proofErr w:type="spellEnd"/>
          </w:p>
        </w:tc>
      </w:tr>
      <w:tr w:rsidR="00543190" w:rsidRPr="00EA7C67" w:rsidTr="00FE2D4E">
        <w:trPr>
          <w:trHeight w:val="830"/>
        </w:trPr>
        <w:tc>
          <w:tcPr>
            <w:tcW w:w="569" w:type="dxa"/>
          </w:tcPr>
          <w:p w:rsidR="00543190" w:rsidRPr="00EA7C67" w:rsidRDefault="00F30266" w:rsidP="00632816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543190" w:rsidRPr="00EA7C6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2" w:type="dxa"/>
          </w:tcPr>
          <w:p w:rsidR="00543190" w:rsidRPr="00EA7C67" w:rsidRDefault="00543190" w:rsidP="0063281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Evaluasi</w:t>
            </w:r>
            <w:proofErr w:type="spellEnd"/>
          </w:p>
          <w:p w:rsidR="00543190" w:rsidRPr="00EA7C67" w:rsidRDefault="00543190" w:rsidP="00632816">
            <w:pPr>
              <w:pStyle w:val="TableParagraph"/>
              <w:spacing w:before="137" w:line="240" w:lineRule="auto"/>
              <w:ind w:left="10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Kegiatan</w:t>
            </w:r>
            <w:proofErr w:type="spellEnd"/>
          </w:p>
        </w:tc>
        <w:tc>
          <w:tcPr>
            <w:tcW w:w="2127" w:type="dxa"/>
          </w:tcPr>
          <w:p w:rsidR="00543190" w:rsidRPr="00EA7C67" w:rsidRDefault="00543190" w:rsidP="00632816">
            <w:pPr>
              <w:pStyle w:val="TableParagraph"/>
              <w:spacing w:line="273" w:lineRule="exact"/>
              <w:ind w:left="135" w:right="133"/>
              <w:jc w:val="center"/>
              <w:rPr>
                <w:rFonts w:asciiTheme="minorHAnsi" w:hAnsiTheme="minorHAnsi" w:cstheme="minorHAnsi"/>
                <w:sz w:val="24"/>
              </w:rPr>
            </w:pPr>
            <w:r w:rsidRPr="00EA7C67">
              <w:rPr>
                <w:rFonts w:asciiTheme="minorHAnsi" w:hAnsiTheme="minorHAnsi" w:cstheme="minorHAnsi"/>
                <w:sz w:val="24"/>
              </w:rPr>
              <w:t>November</w:t>
            </w:r>
            <w:r w:rsidRPr="00EA7C6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F30266">
              <w:rPr>
                <w:rFonts w:asciiTheme="minorHAnsi" w:hAnsiTheme="minorHAnsi" w:cstheme="minorHAnsi"/>
                <w:sz w:val="24"/>
              </w:rPr>
              <w:t>2021</w:t>
            </w:r>
          </w:p>
          <w:p w:rsidR="00543190" w:rsidRPr="00EA7C67" w:rsidRDefault="00F30266" w:rsidP="00632816">
            <w:pPr>
              <w:pStyle w:val="TableParagraph"/>
              <w:spacing w:line="273" w:lineRule="exact"/>
              <w:ind w:left="135" w:right="13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Desember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2022</w:t>
            </w:r>
          </w:p>
        </w:tc>
        <w:tc>
          <w:tcPr>
            <w:tcW w:w="4112" w:type="dxa"/>
          </w:tcPr>
          <w:p w:rsidR="00543190" w:rsidRPr="00EA7C67" w:rsidRDefault="00543190" w:rsidP="00632816">
            <w:pPr>
              <w:pStyle w:val="TableParagraph"/>
              <w:spacing w:line="273" w:lineRule="exact"/>
              <w:ind w:left="104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Evaluasi</w:t>
            </w:r>
            <w:proofErr w:type="spellEnd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EA7C67">
              <w:rPr>
                <w:rFonts w:asciiTheme="minorHAnsi" w:hAnsiTheme="minorHAnsi" w:cstheme="minorHAnsi"/>
                <w:sz w:val="24"/>
              </w:rPr>
              <w:t>kegiatan</w:t>
            </w:r>
            <w:proofErr w:type="spellEnd"/>
            <w:r w:rsidRPr="00EA7C6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554F86">
              <w:rPr>
                <w:rFonts w:asciiTheme="minorHAnsi" w:hAnsiTheme="minorHAnsi" w:cstheme="minorHAnsi"/>
                <w:sz w:val="24"/>
              </w:rPr>
              <w:t>MAKAN APEL SESSION 2</w:t>
            </w:r>
          </w:p>
        </w:tc>
      </w:tr>
    </w:tbl>
    <w:p w:rsidR="00543190" w:rsidRPr="00EA7C67" w:rsidRDefault="00543190" w:rsidP="00543190">
      <w:pPr>
        <w:pStyle w:val="BodyText"/>
        <w:ind w:left="1318"/>
        <w:rPr>
          <w:rFonts w:asciiTheme="minorHAnsi" w:hAnsiTheme="minorHAnsi" w:cstheme="minorHAnsi"/>
        </w:rPr>
      </w:pPr>
      <w:proofErr w:type="spellStart"/>
      <w:r w:rsidRPr="00EA7C67">
        <w:rPr>
          <w:rFonts w:asciiTheme="minorHAnsi" w:hAnsiTheme="minorHAnsi" w:cstheme="minorHAnsi"/>
        </w:rPr>
        <w:t>Ket</w:t>
      </w:r>
      <w:proofErr w:type="spellEnd"/>
      <w:r w:rsidRPr="00EA7C67">
        <w:rPr>
          <w:rFonts w:asciiTheme="minorHAnsi" w:hAnsiTheme="minorHAnsi" w:cstheme="minorHAnsi"/>
        </w:rPr>
        <w:t>.</w:t>
      </w:r>
      <w:r w:rsidRPr="00EA7C6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Pelaksanaan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kegiatan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setiap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bulan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atau</w:t>
      </w:r>
      <w:proofErr w:type="spellEnd"/>
      <w:r w:rsidRPr="00EA7C67">
        <w:rPr>
          <w:rFonts w:asciiTheme="minorHAnsi" w:hAnsiTheme="minorHAnsi" w:cstheme="minorHAnsi"/>
          <w:spacing w:val="-2"/>
        </w:rPr>
        <w:t xml:space="preserve"> </w:t>
      </w:r>
      <w:r w:rsidRPr="00EA7C67">
        <w:rPr>
          <w:rFonts w:asciiTheme="minorHAnsi" w:hAnsiTheme="minorHAnsi" w:cstheme="minorHAnsi"/>
        </w:rPr>
        <w:t>12</w:t>
      </w:r>
      <w:r w:rsidRPr="00EA7C67">
        <w:rPr>
          <w:rFonts w:asciiTheme="minorHAnsi" w:hAnsiTheme="minorHAnsi" w:cstheme="minorHAnsi"/>
          <w:spacing w:val="-1"/>
        </w:rPr>
        <w:t xml:space="preserve"> </w:t>
      </w:r>
      <w:r w:rsidRPr="00EA7C67">
        <w:rPr>
          <w:rFonts w:asciiTheme="minorHAnsi" w:hAnsiTheme="minorHAnsi" w:cstheme="minorHAnsi"/>
        </w:rPr>
        <w:t xml:space="preserve">x </w:t>
      </w:r>
      <w:proofErr w:type="spellStart"/>
      <w:r w:rsidRPr="00EA7C67">
        <w:rPr>
          <w:rFonts w:asciiTheme="minorHAnsi" w:hAnsiTheme="minorHAnsi" w:cstheme="minorHAnsi"/>
        </w:rPr>
        <w:t>dalam</w:t>
      </w:r>
      <w:proofErr w:type="spellEnd"/>
      <w:r w:rsidRPr="00EA7C6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A7C67">
        <w:rPr>
          <w:rFonts w:asciiTheme="minorHAnsi" w:hAnsiTheme="minorHAnsi" w:cstheme="minorHAnsi"/>
        </w:rPr>
        <w:t>setahun</w:t>
      </w:r>
      <w:proofErr w:type="spellEnd"/>
      <w:r w:rsidRPr="00EA7C67">
        <w:rPr>
          <w:rFonts w:asciiTheme="minorHAnsi" w:hAnsiTheme="minorHAnsi" w:cstheme="minorHAnsi"/>
        </w:rPr>
        <w:t>.</w:t>
      </w:r>
    </w:p>
    <w:p w:rsidR="001A40DD" w:rsidRPr="003A4DB2" w:rsidRDefault="00940ADB" w:rsidP="00593861">
      <w:pPr>
        <w:spacing w:after="120" w:line="240" w:lineRule="auto"/>
        <w:jc w:val="both"/>
        <w:rPr>
          <w:rFonts w:cstheme="minorHAnsi"/>
          <w:i/>
          <w:sz w:val="24"/>
          <w:szCs w:val="24"/>
          <w:lang w:val="en-US"/>
        </w:rPr>
      </w:pPr>
      <w:r w:rsidRPr="00EA7C67">
        <w:rPr>
          <w:rFonts w:cstheme="minorHAnsi"/>
          <w:i/>
          <w:sz w:val="24"/>
          <w:szCs w:val="24"/>
          <w:lang w:val="en-US"/>
        </w:rPr>
        <w:t>.</w:t>
      </w:r>
    </w:p>
    <w:p w:rsidR="001A40DD" w:rsidRPr="00EA7C67" w:rsidRDefault="00802A57" w:rsidP="00593861">
      <w:pPr>
        <w:pStyle w:val="ListParagraph"/>
        <w:numPr>
          <w:ilvl w:val="1"/>
          <w:numId w:val="4"/>
        </w:num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</w:rPr>
        <w:t xml:space="preserve"> Anggaran</w:t>
      </w:r>
    </w:p>
    <w:p w:rsidR="001A40DD" w:rsidRPr="00EA7C67" w:rsidRDefault="00543190" w:rsidP="00543190">
      <w:pPr>
        <w:spacing w:after="120" w:line="240" w:lineRule="auto"/>
        <w:ind w:left="7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EA7C67">
        <w:rPr>
          <w:rFonts w:cstheme="minorHAnsi"/>
          <w:sz w:val="24"/>
          <w:szCs w:val="24"/>
          <w:lang w:val="en-US"/>
        </w:rPr>
        <w:lastRenderedPageBreak/>
        <w:t>Anggaran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untuk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keberlangsungan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pelaksanaan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inovasi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didapat</w:t>
      </w:r>
      <w:proofErr w:type="spellEnd"/>
      <w:r w:rsidRPr="00EA7C6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7C67">
        <w:rPr>
          <w:rFonts w:cstheme="minorHAnsi"/>
          <w:sz w:val="24"/>
          <w:szCs w:val="24"/>
          <w:lang w:val="en-US"/>
        </w:rPr>
        <w:t>da</w:t>
      </w:r>
      <w:r w:rsidR="00E46CF1">
        <w:rPr>
          <w:rFonts w:cstheme="minorHAnsi"/>
          <w:sz w:val="24"/>
          <w:szCs w:val="24"/>
          <w:lang w:val="en-US"/>
        </w:rPr>
        <w:t>ri</w:t>
      </w:r>
      <w:proofErr w:type="spellEnd"/>
      <w:r w:rsidR="00E46CF1">
        <w:rPr>
          <w:rFonts w:cstheme="minorHAnsi"/>
          <w:sz w:val="24"/>
          <w:szCs w:val="24"/>
          <w:lang w:val="en-US"/>
        </w:rPr>
        <w:t xml:space="preserve"> Dana DAK Non </w:t>
      </w:r>
      <w:proofErr w:type="spellStart"/>
      <w:r w:rsidR="00E46CF1">
        <w:rPr>
          <w:rFonts w:cstheme="minorHAnsi"/>
          <w:sz w:val="24"/>
          <w:szCs w:val="24"/>
          <w:lang w:val="en-US"/>
        </w:rPr>
        <w:t>Fisik</w:t>
      </w:r>
      <w:proofErr w:type="spellEnd"/>
      <w:r w:rsidR="00E46CF1">
        <w:rPr>
          <w:rFonts w:cstheme="minorHAnsi"/>
          <w:sz w:val="24"/>
          <w:szCs w:val="24"/>
          <w:lang w:val="en-US"/>
        </w:rPr>
        <w:t xml:space="preserve"> Program KIA</w:t>
      </w:r>
    </w:p>
    <w:p w:rsidR="009125F0" w:rsidRPr="00EA7C67" w:rsidRDefault="009125F0" w:rsidP="00593861">
      <w:pPr>
        <w:spacing w:after="120" w:line="240" w:lineRule="auto"/>
        <w:jc w:val="both"/>
        <w:rPr>
          <w:rFonts w:cstheme="minorHAnsi"/>
          <w:i/>
          <w:sz w:val="24"/>
          <w:szCs w:val="24"/>
          <w:lang w:val="en-US"/>
        </w:rPr>
      </w:pPr>
    </w:p>
    <w:p w:rsidR="001A40DD" w:rsidRPr="00EA7C67" w:rsidRDefault="001A40DD" w:rsidP="00593861">
      <w:pPr>
        <w:pStyle w:val="ListParagraph"/>
        <w:numPr>
          <w:ilvl w:val="1"/>
          <w:numId w:val="4"/>
        </w:num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</w:rPr>
        <w:t>Profil Bisnis-</w:t>
      </w:r>
    </w:p>
    <w:p w:rsidR="001A40DD" w:rsidRPr="00EA7C67" w:rsidRDefault="001A40DD" w:rsidP="00593861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</w:p>
    <w:p w:rsidR="001A40DD" w:rsidRPr="00EA7C67" w:rsidRDefault="001A40DD" w:rsidP="0059386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1A40DD" w:rsidRPr="00EA7C67" w:rsidRDefault="001A40DD" w:rsidP="00593861">
      <w:pPr>
        <w:pStyle w:val="ListParagraph"/>
        <w:numPr>
          <w:ilvl w:val="1"/>
          <w:numId w:val="4"/>
        </w:num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EA7C67">
        <w:rPr>
          <w:rFonts w:cstheme="minorHAnsi"/>
          <w:b/>
          <w:sz w:val="32"/>
          <w:szCs w:val="32"/>
        </w:rPr>
        <w:t>Kematangan</w:t>
      </w:r>
    </w:p>
    <w:p w:rsidR="001A40DD" w:rsidRPr="00EA7C67" w:rsidRDefault="009125F0" w:rsidP="00593861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EA7C67">
        <w:rPr>
          <w:rFonts w:cstheme="minorHAnsi"/>
          <w:i/>
          <w:sz w:val="24"/>
          <w:szCs w:val="24"/>
          <w:lang w:val="en-US"/>
        </w:rPr>
        <w:t>Skorkematanganinovasi</w:t>
      </w:r>
      <w:proofErr w:type="spellEnd"/>
    </w:p>
    <w:p w:rsidR="001A40DD" w:rsidRPr="00EA7C67" w:rsidRDefault="001A40DD" w:rsidP="0059386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254788" w:rsidRPr="00254788" w:rsidRDefault="00254788" w:rsidP="00254788">
      <w:pPr>
        <w:spacing w:after="0"/>
        <w:ind w:left="5040"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</w:t>
      </w:r>
      <w:proofErr w:type="spellStart"/>
      <w:r w:rsidRPr="00254788">
        <w:rPr>
          <w:rFonts w:cstheme="minorHAnsi"/>
          <w:sz w:val="24"/>
          <w:szCs w:val="24"/>
          <w:lang w:val="en-US"/>
        </w:rPr>
        <w:t>Mengetahui</w:t>
      </w:r>
      <w:proofErr w:type="spellEnd"/>
      <w:r w:rsidRPr="00254788">
        <w:rPr>
          <w:rFonts w:cstheme="minorHAnsi"/>
          <w:sz w:val="24"/>
          <w:szCs w:val="24"/>
          <w:lang w:val="en-US"/>
        </w:rPr>
        <w:t xml:space="preserve"> </w:t>
      </w:r>
    </w:p>
    <w:p w:rsidR="00254788" w:rsidRPr="00254788" w:rsidRDefault="00254788" w:rsidP="00254788">
      <w:pPr>
        <w:spacing w:after="0"/>
        <w:ind w:left="50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r w:rsidRPr="00254788">
        <w:rPr>
          <w:rFonts w:cstheme="minorHAnsi"/>
          <w:sz w:val="24"/>
          <w:szCs w:val="24"/>
          <w:lang w:val="en-US"/>
        </w:rPr>
        <w:t>Kepala</w:t>
      </w:r>
      <w:proofErr w:type="spellEnd"/>
      <w:r w:rsidRPr="00254788">
        <w:rPr>
          <w:rFonts w:cstheme="minorHAnsi"/>
          <w:sz w:val="24"/>
          <w:szCs w:val="24"/>
          <w:lang w:val="en-US"/>
        </w:rPr>
        <w:t xml:space="preserve"> UPTD </w:t>
      </w:r>
      <w:proofErr w:type="spellStart"/>
      <w:r w:rsidRPr="00254788">
        <w:rPr>
          <w:rFonts w:cstheme="minorHAnsi"/>
          <w:sz w:val="24"/>
          <w:szCs w:val="24"/>
          <w:lang w:val="en-US"/>
        </w:rPr>
        <w:t>Puskesmas</w:t>
      </w:r>
      <w:proofErr w:type="spellEnd"/>
      <w:r w:rsidRPr="00254788">
        <w:rPr>
          <w:rFonts w:cstheme="minorHAnsi"/>
          <w:sz w:val="24"/>
          <w:szCs w:val="24"/>
          <w:lang w:val="en-US"/>
        </w:rPr>
        <w:t xml:space="preserve"> Uren</w:t>
      </w:r>
    </w:p>
    <w:p w:rsidR="00254788" w:rsidRDefault="00254788" w:rsidP="00254788">
      <w:pPr>
        <w:pStyle w:val="ListParagraph"/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28575</wp:posOffset>
            </wp:positionV>
            <wp:extent cx="781050" cy="781050"/>
            <wp:effectExtent l="19050" t="0" r="0" b="0"/>
            <wp:wrapNone/>
            <wp:docPr id="1" name="Picture 0" descr="WhatsApp Image 2022-01-03 at 09.3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03 at 09.33.3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788" w:rsidRPr="00254788" w:rsidRDefault="00254788" w:rsidP="00254788">
      <w:pPr>
        <w:pStyle w:val="ListParagraph"/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254788" w:rsidRPr="00254788" w:rsidRDefault="00254788" w:rsidP="00254788">
      <w:pPr>
        <w:pStyle w:val="ListParagraph"/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273"/>
        <w:tblW w:w="4891" w:type="dxa"/>
        <w:tblLook w:val="04A0" w:firstRow="1" w:lastRow="0" w:firstColumn="1" w:lastColumn="0" w:noHBand="0" w:noVBand="1"/>
      </w:tblPr>
      <w:tblGrid>
        <w:gridCol w:w="4655"/>
        <w:gridCol w:w="222"/>
        <w:gridCol w:w="14"/>
      </w:tblGrid>
      <w:tr w:rsidR="00254788" w:rsidRPr="00254788" w:rsidTr="00254788">
        <w:trPr>
          <w:gridAfter w:val="1"/>
          <w:wAfter w:w="14" w:type="dxa"/>
          <w:trHeight w:val="285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88" w:rsidRPr="00254788" w:rsidRDefault="00254788" w:rsidP="0025478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u w:val="single"/>
                <w:lang w:val="en-US"/>
              </w:rPr>
            </w:pPr>
            <w:proofErr w:type="spellStart"/>
            <w:r w:rsidRPr="00254788">
              <w:rPr>
                <w:rFonts w:eastAsia="Times New Roman" w:cstheme="minorHAnsi"/>
                <w:sz w:val="24"/>
                <w:szCs w:val="24"/>
                <w:u w:val="single"/>
                <w:lang w:val="en-US"/>
              </w:rPr>
              <w:t>Rahmat</w:t>
            </w:r>
            <w:proofErr w:type="spellEnd"/>
            <w:r w:rsidRPr="00254788">
              <w:rPr>
                <w:rFonts w:eastAsia="Times New Roman" w:cstheme="minorHAnsi"/>
                <w:sz w:val="24"/>
                <w:szCs w:val="24"/>
                <w:u w:val="single"/>
                <w:lang w:val="en-US"/>
              </w:rPr>
              <w:t xml:space="preserve"> Yusliansyah,S.</w:t>
            </w:r>
            <w:proofErr w:type="spellStart"/>
            <w:r w:rsidRPr="00254788">
              <w:rPr>
                <w:rFonts w:eastAsia="Times New Roman" w:cstheme="minorHAnsi"/>
                <w:sz w:val="24"/>
                <w:szCs w:val="24"/>
                <w:u w:val="single"/>
                <w:lang w:val="en-US"/>
              </w:rPr>
              <w:t>Kep</w:t>
            </w:r>
            <w:proofErr w:type="spellEnd"/>
            <w:r w:rsidRPr="00254788">
              <w:rPr>
                <w:rFonts w:eastAsia="Times New Roman" w:cstheme="minorHAnsi"/>
                <w:sz w:val="24"/>
                <w:szCs w:val="24"/>
                <w:u w:val="single"/>
                <w:lang w:val="en-US"/>
              </w:rPr>
              <w:t>.,Ns</w:t>
            </w:r>
          </w:p>
        </w:tc>
      </w:tr>
      <w:tr w:rsidR="00254788" w:rsidRPr="00254788" w:rsidTr="00254788">
        <w:trPr>
          <w:trHeight w:val="28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88" w:rsidRPr="00254788" w:rsidRDefault="00254788" w:rsidP="0025478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254788">
              <w:rPr>
                <w:rFonts w:eastAsia="Times New Roman" w:cstheme="minorHAnsi"/>
                <w:sz w:val="24"/>
                <w:szCs w:val="24"/>
                <w:lang w:val="en-US"/>
              </w:rPr>
              <w:t>Penata</w:t>
            </w:r>
            <w:proofErr w:type="spellEnd"/>
            <w:r w:rsidRPr="0025478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/ III 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88" w:rsidRPr="00254788" w:rsidRDefault="00254788" w:rsidP="0025478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254788" w:rsidRPr="00254788" w:rsidTr="00254788">
        <w:trPr>
          <w:gridAfter w:val="1"/>
          <w:wAfter w:w="14" w:type="dxa"/>
          <w:trHeight w:val="285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88" w:rsidRPr="00254788" w:rsidRDefault="00254788" w:rsidP="0025478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254788">
              <w:rPr>
                <w:rFonts w:eastAsia="Times New Roman" w:cstheme="minorHAnsi"/>
                <w:sz w:val="24"/>
                <w:szCs w:val="24"/>
                <w:lang w:val="en-US"/>
              </w:rPr>
              <w:t>NIP. 19800215 200904 1 004</w:t>
            </w:r>
          </w:p>
        </w:tc>
      </w:tr>
    </w:tbl>
    <w:p w:rsidR="00254788" w:rsidRPr="00254788" w:rsidRDefault="00254788" w:rsidP="00254788">
      <w:pPr>
        <w:pStyle w:val="ListParagraph"/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254788" w:rsidRPr="00254788" w:rsidRDefault="00254788" w:rsidP="00254788">
      <w:pPr>
        <w:pStyle w:val="ListParagraph"/>
        <w:spacing w:after="0"/>
        <w:jc w:val="both"/>
        <w:rPr>
          <w:rFonts w:cstheme="minorHAnsi"/>
          <w:sz w:val="24"/>
          <w:szCs w:val="24"/>
          <w:lang w:val="en-US"/>
        </w:rPr>
      </w:pPr>
    </w:p>
    <w:sectPr w:rsidR="00254788" w:rsidRPr="00254788" w:rsidSect="00172BE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0F6"/>
    <w:multiLevelType w:val="hybridMultilevel"/>
    <w:tmpl w:val="722804B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2DA7"/>
    <w:multiLevelType w:val="hybridMultilevel"/>
    <w:tmpl w:val="97E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43E"/>
    <w:multiLevelType w:val="hybridMultilevel"/>
    <w:tmpl w:val="539C0D94"/>
    <w:lvl w:ilvl="0" w:tplc="2F30C03C">
      <w:start w:val="1"/>
      <w:numFmt w:val="upperRoman"/>
      <w:lvlText w:val="%1."/>
      <w:lvlJc w:val="left"/>
      <w:pPr>
        <w:ind w:left="440" w:hanging="440"/>
        <w:jc w:val="right"/>
      </w:pPr>
      <w:rPr>
        <w:rFonts w:ascii="Arial" w:eastAsia="Times New Roman" w:hAnsi="Arial" w:cs="Arial" w:hint="default"/>
        <w:b/>
        <w:bCs/>
        <w:w w:val="99"/>
        <w:sz w:val="24"/>
        <w:szCs w:val="24"/>
        <w:lang w:eastAsia="en-US" w:bidi="ar-SA"/>
      </w:rPr>
    </w:lvl>
    <w:lvl w:ilvl="1" w:tplc="F2A8DD62">
      <w:start w:val="1"/>
      <w:numFmt w:val="decimal"/>
      <w:lvlText w:val="%2."/>
      <w:lvlJc w:val="left"/>
      <w:pPr>
        <w:ind w:left="1131" w:hanging="281"/>
      </w:pPr>
      <w:rPr>
        <w:rFonts w:ascii="Arial" w:eastAsia="Times New Roman" w:hAnsi="Arial" w:cs="Arial" w:hint="default"/>
        <w:w w:val="100"/>
        <w:sz w:val="24"/>
        <w:szCs w:val="24"/>
        <w:lang w:eastAsia="en-US" w:bidi="ar-SA"/>
      </w:rPr>
    </w:lvl>
    <w:lvl w:ilvl="2" w:tplc="CB24B9B6">
      <w:start w:val="1"/>
      <w:numFmt w:val="lowerLetter"/>
      <w:lvlText w:val="%3.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18A4C03E">
      <w:numFmt w:val="bullet"/>
      <w:lvlText w:val="•"/>
      <w:lvlJc w:val="left"/>
      <w:pPr>
        <w:ind w:left="1340" w:hanging="360"/>
      </w:pPr>
      <w:rPr>
        <w:rFonts w:hint="default"/>
        <w:lang w:eastAsia="en-US" w:bidi="ar-SA"/>
      </w:rPr>
    </w:lvl>
    <w:lvl w:ilvl="4" w:tplc="955A0874">
      <w:numFmt w:val="bullet"/>
      <w:lvlText w:val="•"/>
      <w:lvlJc w:val="left"/>
      <w:pPr>
        <w:ind w:left="1560" w:hanging="360"/>
      </w:pPr>
      <w:rPr>
        <w:rFonts w:hint="default"/>
        <w:lang w:eastAsia="en-US" w:bidi="ar-SA"/>
      </w:rPr>
    </w:lvl>
    <w:lvl w:ilvl="5" w:tplc="9DB497BE">
      <w:numFmt w:val="bullet"/>
      <w:lvlText w:val="•"/>
      <w:lvlJc w:val="left"/>
      <w:pPr>
        <w:ind w:left="1620" w:hanging="360"/>
      </w:pPr>
      <w:rPr>
        <w:rFonts w:hint="default"/>
        <w:lang w:eastAsia="en-US" w:bidi="ar-SA"/>
      </w:rPr>
    </w:lvl>
    <w:lvl w:ilvl="6" w:tplc="CC9E4EAE">
      <w:numFmt w:val="bullet"/>
      <w:lvlText w:val="•"/>
      <w:lvlJc w:val="left"/>
      <w:pPr>
        <w:ind w:left="3074" w:hanging="360"/>
      </w:pPr>
      <w:rPr>
        <w:rFonts w:hint="default"/>
        <w:lang w:eastAsia="en-US" w:bidi="ar-SA"/>
      </w:rPr>
    </w:lvl>
    <w:lvl w:ilvl="7" w:tplc="D9A6520C">
      <w:numFmt w:val="bullet"/>
      <w:lvlText w:val="•"/>
      <w:lvlJc w:val="left"/>
      <w:pPr>
        <w:ind w:left="4528" w:hanging="360"/>
      </w:pPr>
      <w:rPr>
        <w:rFonts w:hint="default"/>
        <w:lang w:eastAsia="en-US" w:bidi="ar-SA"/>
      </w:rPr>
    </w:lvl>
    <w:lvl w:ilvl="8" w:tplc="132E335A">
      <w:numFmt w:val="bullet"/>
      <w:lvlText w:val="•"/>
      <w:lvlJc w:val="left"/>
      <w:pPr>
        <w:ind w:left="5982" w:hanging="360"/>
      </w:pPr>
      <w:rPr>
        <w:rFonts w:hint="default"/>
        <w:lang w:eastAsia="en-US" w:bidi="ar-SA"/>
      </w:rPr>
    </w:lvl>
  </w:abstractNum>
  <w:abstractNum w:abstractNumId="3" w15:restartNumberingAfterBreak="0">
    <w:nsid w:val="10983F98"/>
    <w:multiLevelType w:val="hybridMultilevel"/>
    <w:tmpl w:val="DA627D1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F2CC7"/>
    <w:multiLevelType w:val="hybridMultilevel"/>
    <w:tmpl w:val="4BCE8F92"/>
    <w:lvl w:ilvl="0" w:tplc="CB24B9B6">
      <w:start w:val="1"/>
      <w:numFmt w:val="lowerLetter"/>
      <w:lvlText w:val="%1."/>
      <w:lvlJc w:val="left"/>
      <w:pPr>
        <w:ind w:left="233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5" w15:restartNumberingAfterBreak="0">
    <w:nsid w:val="24E17954"/>
    <w:multiLevelType w:val="hybridMultilevel"/>
    <w:tmpl w:val="978EB7C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D0FFC"/>
    <w:multiLevelType w:val="multilevel"/>
    <w:tmpl w:val="D3C00020"/>
    <w:lvl w:ilvl="0">
      <w:start w:val="1"/>
      <w:numFmt w:val="lowerLetter"/>
      <w:lvlText w:val="%1."/>
      <w:lvlJc w:val="left"/>
      <w:pPr>
        <w:ind w:left="3207" w:hanging="360"/>
      </w:pPr>
    </w:lvl>
    <w:lvl w:ilvl="1">
      <w:start w:val="1"/>
      <w:numFmt w:val="decimal"/>
      <w:isLgl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  <w:rPr>
        <w:rFonts w:hint="default"/>
      </w:rPr>
    </w:lvl>
  </w:abstractNum>
  <w:abstractNum w:abstractNumId="7" w15:restartNumberingAfterBreak="0">
    <w:nsid w:val="42713423"/>
    <w:multiLevelType w:val="hybridMultilevel"/>
    <w:tmpl w:val="DE562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26B32"/>
    <w:multiLevelType w:val="hybridMultilevel"/>
    <w:tmpl w:val="E71CCA88"/>
    <w:lvl w:ilvl="0" w:tplc="21A63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76045"/>
    <w:multiLevelType w:val="multilevel"/>
    <w:tmpl w:val="A22C1A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78DE3B16"/>
    <w:multiLevelType w:val="multilevel"/>
    <w:tmpl w:val="9B5C987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0C0E"/>
    <w:rsid w:val="000357E8"/>
    <w:rsid w:val="0004122B"/>
    <w:rsid w:val="00045534"/>
    <w:rsid w:val="000732D8"/>
    <w:rsid w:val="00081848"/>
    <w:rsid w:val="00091675"/>
    <w:rsid w:val="000A603C"/>
    <w:rsid w:val="000C6FE3"/>
    <w:rsid w:val="000F50B5"/>
    <w:rsid w:val="00120238"/>
    <w:rsid w:val="00121A67"/>
    <w:rsid w:val="00123CB2"/>
    <w:rsid w:val="00135573"/>
    <w:rsid w:val="001538CC"/>
    <w:rsid w:val="001639A2"/>
    <w:rsid w:val="001648C4"/>
    <w:rsid w:val="00165B16"/>
    <w:rsid w:val="00172BE5"/>
    <w:rsid w:val="001A40DD"/>
    <w:rsid w:val="001A4ED5"/>
    <w:rsid w:val="001C62CF"/>
    <w:rsid w:val="001D490F"/>
    <w:rsid w:val="00232342"/>
    <w:rsid w:val="00233D2D"/>
    <w:rsid w:val="00251EDF"/>
    <w:rsid w:val="00254788"/>
    <w:rsid w:val="0029373E"/>
    <w:rsid w:val="002C3AA2"/>
    <w:rsid w:val="002D17C2"/>
    <w:rsid w:val="002E21AD"/>
    <w:rsid w:val="002E505E"/>
    <w:rsid w:val="00306944"/>
    <w:rsid w:val="003157C2"/>
    <w:rsid w:val="003273A9"/>
    <w:rsid w:val="00341F9D"/>
    <w:rsid w:val="00363AA2"/>
    <w:rsid w:val="00374525"/>
    <w:rsid w:val="003804FA"/>
    <w:rsid w:val="00396C2C"/>
    <w:rsid w:val="003A4DB2"/>
    <w:rsid w:val="003A76FA"/>
    <w:rsid w:val="003A7B4D"/>
    <w:rsid w:val="003E4DBE"/>
    <w:rsid w:val="004052DD"/>
    <w:rsid w:val="00430C54"/>
    <w:rsid w:val="004650A0"/>
    <w:rsid w:val="00471744"/>
    <w:rsid w:val="00474FFA"/>
    <w:rsid w:val="00481788"/>
    <w:rsid w:val="004831AC"/>
    <w:rsid w:val="0049461D"/>
    <w:rsid w:val="00496DE5"/>
    <w:rsid w:val="004C0C0E"/>
    <w:rsid w:val="004C38B2"/>
    <w:rsid w:val="0051400A"/>
    <w:rsid w:val="005322B2"/>
    <w:rsid w:val="00540601"/>
    <w:rsid w:val="00543190"/>
    <w:rsid w:val="00543B48"/>
    <w:rsid w:val="00554F86"/>
    <w:rsid w:val="00593861"/>
    <w:rsid w:val="00593D51"/>
    <w:rsid w:val="005D58AD"/>
    <w:rsid w:val="006021A9"/>
    <w:rsid w:val="006749DF"/>
    <w:rsid w:val="00691586"/>
    <w:rsid w:val="006949B2"/>
    <w:rsid w:val="006D43B6"/>
    <w:rsid w:val="006E1A75"/>
    <w:rsid w:val="006F6DF9"/>
    <w:rsid w:val="0072118C"/>
    <w:rsid w:val="00736B05"/>
    <w:rsid w:val="00741655"/>
    <w:rsid w:val="007618F8"/>
    <w:rsid w:val="007633C9"/>
    <w:rsid w:val="007C1532"/>
    <w:rsid w:val="007F566F"/>
    <w:rsid w:val="00802A57"/>
    <w:rsid w:val="008342AD"/>
    <w:rsid w:val="0089226C"/>
    <w:rsid w:val="008B1F9B"/>
    <w:rsid w:val="008C2FF9"/>
    <w:rsid w:val="008C6E32"/>
    <w:rsid w:val="008E29D8"/>
    <w:rsid w:val="008E4526"/>
    <w:rsid w:val="009013F3"/>
    <w:rsid w:val="009125F0"/>
    <w:rsid w:val="00940ADB"/>
    <w:rsid w:val="00946FBA"/>
    <w:rsid w:val="009544CE"/>
    <w:rsid w:val="00996523"/>
    <w:rsid w:val="009B015F"/>
    <w:rsid w:val="009C7228"/>
    <w:rsid w:val="009D342F"/>
    <w:rsid w:val="009F19E5"/>
    <w:rsid w:val="009F24C7"/>
    <w:rsid w:val="00A45747"/>
    <w:rsid w:val="00A501D7"/>
    <w:rsid w:val="00A6019C"/>
    <w:rsid w:val="00A66D70"/>
    <w:rsid w:val="00A76964"/>
    <w:rsid w:val="00AB4991"/>
    <w:rsid w:val="00AC118B"/>
    <w:rsid w:val="00AD2F89"/>
    <w:rsid w:val="00B25AE2"/>
    <w:rsid w:val="00B35C16"/>
    <w:rsid w:val="00B50832"/>
    <w:rsid w:val="00B65F3D"/>
    <w:rsid w:val="00B86063"/>
    <w:rsid w:val="00BB394B"/>
    <w:rsid w:val="00BB7237"/>
    <w:rsid w:val="00BE0EFE"/>
    <w:rsid w:val="00BF326F"/>
    <w:rsid w:val="00C13666"/>
    <w:rsid w:val="00C303DD"/>
    <w:rsid w:val="00CA36A3"/>
    <w:rsid w:val="00CB18A7"/>
    <w:rsid w:val="00CB19B9"/>
    <w:rsid w:val="00CD2B0F"/>
    <w:rsid w:val="00CE3120"/>
    <w:rsid w:val="00CE4A62"/>
    <w:rsid w:val="00D14DB7"/>
    <w:rsid w:val="00D268E3"/>
    <w:rsid w:val="00D65DE4"/>
    <w:rsid w:val="00D71165"/>
    <w:rsid w:val="00D83188"/>
    <w:rsid w:val="00D94785"/>
    <w:rsid w:val="00DA61AC"/>
    <w:rsid w:val="00DB6212"/>
    <w:rsid w:val="00DD4C64"/>
    <w:rsid w:val="00DF18AA"/>
    <w:rsid w:val="00E07122"/>
    <w:rsid w:val="00E14933"/>
    <w:rsid w:val="00E36604"/>
    <w:rsid w:val="00E46CF1"/>
    <w:rsid w:val="00E52231"/>
    <w:rsid w:val="00E62A95"/>
    <w:rsid w:val="00E62B65"/>
    <w:rsid w:val="00E72EAD"/>
    <w:rsid w:val="00E915FA"/>
    <w:rsid w:val="00E92D1D"/>
    <w:rsid w:val="00E9347A"/>
    <w:rsid w:val="00EA7C67"/>
    <w:rsid w:val="00ED1883"/>
    <w:rsid w:val="00EF634F"/>
    <w:rsid w:val="00F27080"/>
    <w:rsid w:val="00F30266"/>
    <w:rsid w:val="00F40CC7"/>
    <w:rsid w:val="00F40D67"/>
    <w:rsid w:val="00F66DBC"/>
    <w:rsid w:val="00F760EF"/>
    <w:rsid w:val="00FC1685"/>
    <w:rsid w:val="00FC1984"/>
    <w:rsid w:val="00FC5D1D"/>
    <w:rsid w:val="00FC74D2"/>
    <w:rsid w:val="00FE2D4E"/>
    <w:rsid w:val="00FE541F"/>
    <w:rsid w:val="00FF3A58"/>
    <w:rsid w:val="00FF51D8"/>
    <w:rsid w:val="00FF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1974-E644-4DA1-A400-2CD0188C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8C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C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43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319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43190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8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0E0D-B79C-4BCF-9BF7-2016B3E3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acer</cp:lastModifiedBy>
  <cp:revision>42</cp:revision>
  <dcterms:created xsi:type="dcterms:W3CDTF">2022-07-04T09:17:00Z</dcterms:created>
  <dcterms:modified xsi:type="dcterms:W3CDTF">2023-03-25T14:40:00Z</dcterms:modified>
</cp:coreProperties>
</file>